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F28" w:rsidRPr="00EC3F28" w:rsidRDefault="00EC3F28" w:rsidP="00EC3F28">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EC3F28">
        <w:rPr>
          <w:rFonts w:ascii="Times New Roman" w:eastAsia="Times New Roman" w:hAnsi="Times New Roman" w:cs="Times New Roman"/>
          <w:b/>
          <w:bCs/>
          <w:kern w:val="36"/>
          <w:sz w:val="48"/>
          <w:szCs w:val="48"/>
          <w:lang/>
        </w:rPr>
        <w:t>Discovery learning</w:t>
      </w:r>
    </w:p>
    <w:p w:rsidR="00EC3F28" w:rsidRPr="00EC3F28" w:rsidRDefault="00EC3F28" w:rsidP="00EC3F28">
      <w:pPr>
        <w:spacing w:after="0" w:line="240" w:lineRule="auto"/>
        <w:rPr>
          <w:rFonts w:ascii="Times New Roman" w:eastAsia="Times New Roman" w:hAnsi="Times New Roman" w:cs="Times New Roman"/>
          <w:lang/>
        </w:rPr>
      </w:pPr>
      <w:r w:rsidRPr="00EC3F28">
        <w:rPr>
          <w:rFonts w:ascii="Times New Roman" w:eastAsia="Times New Roman" w:hAnsi="Times New Roman" w:cs="Times New Roman"/>
          <w:lang/>
        </w:rPr>
        <w:t>From Wikipedia, the free encyclopedia</w:t>
      </w:r>
    </w:p>
    <w:p w:rsidR="00EC3F28" w:rsidRPr="00EC3F28" w:rsidRDefault="00EC3F28" w:rsidP="00EC3F28">
      <w:pPr>
        <w:spacing w:after="0"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Jump to: </w:t>
      </w:r>
      <w:hyperlink r:id="rId5" w:anchor="mw-head" w:history="1">
        <w:r w:rsidRPr="00EC3F28">
          <w:rPr>
            <w:rFonts w:ascii="Times New Roman" w:eastAsia="Times New Roman" w:hAnsi="Times New Roman" w:cs="Times New Roman"/>
            <w:color w:val="0000FF"/>
            <w:sz w:val="24"/>
            <w:szCs w:val="24"/>
            <w:u w:val="single"/>
            <w:lang/>
          </w:rPr>
          <w:t>navigation</w:t>
        </w:r>
      </w:hyperlink>
      <w:r w:rsidRPr="00EC3F28">
        <w:rPr>
          <w:rFonts w:ascii="Times New Roman" w:eastAsia="Times New Roman" w:hAnsi="Times New Roman" w:cs="Times New Roman"/>
          <w:sz w:val="24"/>
          <w:szCs w:val="24"/>
          <w:lang/>
        </w:rPr>
        <w:t xml:space="preserve">, </w:t>
      </w:r>
      <w:hyperlink r:id="rId6" w:anchor="p-search" w:history="1">
        <w:r w:rsidRPr="00EC3F28">
          <w:rPr>
            <w:rFonts w:ascii="Times New Roman" w:eastAsia="Times New Roman" w:hAnsi="Times New Roman" w:cs="Times New Roman"/>
            <w:color w:val="0000FF"/>
            <w:sz w:val="24"/>
            <w:szCs w:val="24"/>
            <w:u w:val="single"/>
            <w:lang/>
          </w:rPr>
          <w:t>search</w:t>
        </w:r>
      </w:hyperlink>
      <w:r w:rsidRPr="00EC3F28">
        <w:rPr>
          <w:rFonts w:ascii="Times New Roman" w:eastAsia="Times New Roman" w:hAnsi="Times New Roman" w:cs="Times New Roman"/>
          <w:sz w:val="24"/>
          <w:szCs w:val="24"/>
          <w:lang/>
        </w:rPr>
        <w:t xml:space="preserve"> </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b/>
          <w:bCs/>
          <w:sz w:val="24"/>
          <w:szCs w:val="24"/>
          <w:lang/>
        </w:rPr>
        <w:t>Discovery Learning</w:t>
      </w:r>
      <w:r w:rsidRPr="00EC3F28">
        <w:rPr>
          <w:rFonts w:ascii="Times New Roman" w:eastAsia="Times New Roman" w:hAnsi="Times New Roman" w:cs="Times New Roman"/>
          <w:sz w:val="24"/>
          <w:szCs w:val="24"/>
          <w:lang/>
        </w:rPr>
        <w:t xml:space="preserve"> is a method of </w:t>
      </w:r>
      <w:hyperlink r:id="rId7" w:history="1">
        <w:r w:rsidRPr="00EC3F28">
          <w:rPr>
            <w:rFonts w:ascii="Times New Roman" w:eastAsia="Times New Roman" w:hAnsi="Times New Roman" w:cs="Times New Roman"/>
            <w:color w:val="0000FF"/>
            <w:sz w:val="24"/>
            <w:szCs w:val="24"/>
            <w:u w:val="single"/>
            <w:lang/>
          </w:rPr>
          <w:t>inquiry-based instruction</w:t>
        </w:r>
      </w:hyperlink>
      <w:r w:rsidRPr="00EC3F28">
        <w:rPr>
          <w:rFonts w:ascii="Times New Roman" w:eastAsia="Times New Roman" w:hAnsi="Times New Roman" w:cs="Times New Roman"/>
          <w:sz w:val="24"/>
          <w:szCs w:val="24"/>
          <w:lang/>
        </w:rPr>
        <w:t xml:space="preserve"> and is considered a </w:t>
      </w:r>
      <w:hyperlink r:id="rId8" w:tooltip="Constructivism (learning theory)" w:history="1">
        <w:r w:rsidRPr="00EC3F28">
          <w:rPr>
            <w:rFonts w:ascii="Times New Roman" w:eastAsia="Times New Roman" w:hAnsi="Times New Roman" w:cs="Times New Roman"/>
            <w:color w:val="0000FF"/>
            <w:sz w:val="24"/>
            <w:szCs w:val="24"/>
            <w:u w:val="single"/>
            <w:lang/>
          </w:rPr>
          <w:t>constructivist</w:t>
        </w:r>
      </w:hyperlink>
      <w:r w:rsidRPr="00EC3F28">
        <w:rPr>
          <w:rFonts w:ascii="Times New Roman" w:eastAsia="Times New Roman" w:hAnsi="Times New Roman" w:cs="Times New Roman"/>
          <w:sz w:val="24"/>
          <w:szCs w:val="24"/>
          <w:lang/>
        </w:rPr>
        <w:t xml:space="preserve"> based approach to education. It is supported by the work of learning theorists and psychologists </w:t>
      </w:r>
      <w:hyperlink r:id="rId9" w:history="1">
        <w:r w:rsidRPr="00EC3F28">
          <w:rPr>
            <w:rFonts w:ascii="Times New Roman" w:eastAsia="Times New Roman" w:hAnsi="Times New Roman" w:cs="Times New Roman"/>
            <w:color w:val="0000FF"/>
            <w:sz w:val="24"/>
            <w:szCs w:val="24"/>
            <w:u w:val="single"/>
            <w:lang/>
          </w:rPr>
          <w:t>Jean Piaget</w:t>
        </w:r>
      </w:hyperlink>
      <w:r w:rsidRPr="00EC3F28">
        <w:rPr>
          <w:rFonts w:ascii="Times New Roman" w:eastAsia="Times New Roman" w:hAnsi="Times New Roman" w:cs="Times New Roman"/>
          <w:sz w:val="24"/>
          <w:szCs w:val="24"/>
          <w:lang/>
        </w:rPr>
        <w:t xml:space="preserve">, </w:t>
      </w:r>
      <w:hyperlink r:id="rId10" w:history="1">
        <w:r w:rsidRPr="00EC3F28">
          <w:rPr>
            <w:rFonts w:ascii="Times New Roman" w:eastAsia="Times New Roman" w:hAnsi="Times New Roman" w:cs="Times New Roman"/>
            <w:color w:val="0000FF"/>
            <w:sz w:val="24"/>
            <w:szCs w:val="24"/>
            <w:u w:val="single"/>
            <w:lang/>
          </w:rPr>
          <w:t>Jerome Bruner</w:t>
        </w:r>
      </w:hyperlink>
      <w:r w:rsidRPr="00EC3F28">
        <w:rPr>
          <w:rFonts w:ascii="Times New Roman" w:eastAsia="Times New Roman" w:hAnsi="Times New Roman" w:cs="Times New Roman"/>
          <w:sz w:val="24"/>
          <w:szCs w:val="24"/>
          <w:lang/>
        </w:rPr>
        <w:t xml:space="preserve">, and </w:t>
      </w:r>
      <w:hyperlink r:id="rId11" w:history="1">
        <w:r w:rsidRPr="00EC3F28">
          <w:rPr>
            <w:rFonts w:ascii="Times New Roman" w:eastAsia="Times New Roman" w:hAnsi="Times New Roman" w:cs="Times New Roman"/>
            <w:color w:val="0000FF"/>
            <w:sz w:val="24"/>
            <w:szCs w:val="24"/>
            <w:u w:val="single"/>
            <w:lang/>
          </w:rPr>
          <w:t xml:space="preserve">Seymour </w:t>
        </w:r>
        <w:proofErr w:type="spellStart"/>
        <w:r w:rsidRPr="00EC3F28">
          <w:rPr>
            <w:rFonts w:ascii="Times New Roman" w:eastAsia="Times New Roman" w:hAnsi="Times New Roman" w:cs="Times New Roman"/>
            <w:color w:val="0000FF"/>
            <w:sz w:val="24"/>
            <w:szCs w:val="24"/>
            <w:u w:val="single"/>
            <w:lang/>
          </w:rPr>
          <w:t>Papert</w:t>
        </w:r>
        <w:proofErr w:type="spellEnd"/>
      </w:hyperlink>
      <w:r w:rsidRPr="00EC3F28">
        <w:rPr>
          <w:rFonts w:ascii="Times New Roman" w:eastAsia="Times New Roman" w:hAnsi="Times New Roman" w:cs="Times New Roman"/>
          <w:sz w:val="24"/>
          <w:szCs w:val="24"/>
          <w:lang/>
        </w:rPr>
        <w:t>. Although this form of instruction has great popularity, there is some debate in the literature concerning its efficacy (Mayer, 2004).</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hyperlink r:id="rId12" w:history="1">
        <w:r w:rsidRPr="00EC3F28">
          <w:rPr>
            <w:rFonts w:ascii="Times New Roman" w:eastAsia="Times New Roman" w:hAnsi="Times New Roman" w:cs="Times New Roman"/>
            <w:color w:val="0000FF"/>
            <w:sz w:val="24"/>
            <w:szCs w:val="24"/>
            <w:u w:val="single"/>
            <w:lang/>
          </w:rPr>
          <w:t>Jerome Bruner</w:t>
        </w:r>
      </w:hyperlink>
      <w:r w:rsidRPr="00EC3F28">
        <w:rPr>
          <w:rFonts w:ascii="Times New Roman" w:eastAsia="Times New Roman" w:hAnsi="Times New Roman" w:cs="Times New Roman"/>
          <w:sz w:val="24"/>
          <w:szCs w:val="24"/>
          <w:lang/>
        </w:rPr>
        <w:t xml:space="preserve"> is often credited with originating discovery learning in the 1960s, but his ideas are very similar those of earlier writers (e.g. </w:t>
      </w:r>
      <w:hyperlink r:id="rId13" w:history="1">
        <w:r w:rsidRPr="00EC3F28">
          <w:rPr>
            <w:rFonts w:ascii="Times New Roman" w:eastAsia="Times New Roman" w:hAnsi="Times New Roman" w:cs="Times New Roman"/>
            <w:color w:val="0000FF"/>
            <w:sz w:val="24"/>
            <w:szCs w:val="24"/>
            <w:u w:val="single"/>
            <w:lang/>
          </w:rPr>
          <w:t>John Dewey</w:t>
        </w:r>
      </w:hyperlink>
      <w:r w:rsidRPr="00EC3F28">
        <w:rPr>
          <w:rFonts w:ascii="Times New Roman" w:eastAsia="Times New Roman" w:hAnsi="Times New Roman" w:cs="Times New Roman"/>
          <w:sz w:val="24"/>
          <w:szCs w:val="24"/>
          <w:lang/>
        </w:rPr>
        <w:t xml:space="preserve">). Bruner argues that “Practice in discovering for oneself teaches one to acquire information in a way that makes that information more readily viable in problem solving" (Bruner, 1961, p. 26). This philosophy later became the discovery learning movement of the 1960s. The mantra of this philosophical movement suggests that we should 'learn by doing'. In 1991, </w:t>
      </w:r>
      <w:hyperlink r:id="rId14" w:tooltip="The Grauer School" w:history="1">
        <w:r w:rsidRPr="00EC3F28">
          <w:rPr>
            <w:rFonts w:ascii="Times New Roman" w:eastAsia="Times New Roman" w:hAnsi="Times New Roman" w:cs="Times New Roman"/>
            <w:color w:val="0000FF"/>
            <w:sz w:val="24"/>
            <w:szCs w:val="24"/>
            <w:u w:val="single"/>
            <w:lang/>
          </w:rPr>
          <w:t xml:space="preserve">The </w:t>
        </w:r>
        <w:proofErr w:type="spellStart"/>
        <w:r w:rsidRPr="00EC3F28">
          <w:rPr>
            <w:rFonts w:ascii="Times New Roman" w:eastAsia="Times New Roman" w:hAnsi="Times New Roman" w:cs="Times New Roman"/>
            <w:color w:val="0000FF"/>
            <w:sz w:val="24"/>
            <w:szCs w:val="24"/>
            <w:u w:val="single"/>
            <w:lang/>
          </w:rPr>
          <w:t>Grauer</w:t>
        </w:r>
        <w:proofErr w:type="spellEnd"/>
        <w:r w:rsidRPr="00EC3F28">
          <w:rPr>
            <w:rFonts w:ascii="Times New Roman" w:eastAsia="Times New Roman" w:hAnsi="Times New Roman" w:cs="Times New Roman"/>
            <w:color w:val="0000FF"/>
            <w:sz w:val="24"/>
            <w:szCs w:val="24"/>
            <w:u w:val="single"/>
            <w:lang/>
          </w:rPr>
          <w:t xml:space="preserve"> School</w:t>
        </w:r>
      </w:hyperlink>
      <w:r w:rsidRPr="00EC3F28">
        <w:rPr>
          <w:rFonts w:ascii="Times New Roman" w:eastAsia="Times New Roman" w:hAnsi="Times New Roman" w:cs="Times New Roman"/>
          <w:sz w:val="24"/>
          <w:szCs w:val="24"/>
          <w:lang/>
        </w:rPr>
        <w:t xml:space="preserve">, a private secondary school in Encinitas, California, was founded with the motto, "Learn by Discovery ," and integrated a series of world-wide expeditions into their program for high school graduation. (See </w:t>
      </w:r>
      <w:hyperlink r:id="rId15" w:tooltip="Expeditionary Learning (page does not exist)" w:history="1">
        <w:r w:rsidRPr="00EC3F28">
          <w:rPr>
            <w:rFonts w:ascii="Times New Roman" w:eastAsia="Times New Roman" w:hAnsi="Times New Roman" w:cs="Times New Roman"/>
            <w:color w:val="BA0000"/>
            <w:sz w:val="24"/>
            <w:szCs w:val="24"/>
            <w:u w:val="single"/>
            <w:lang/>
          </w:rPr>
          <w:t>Expeditionary Learning</w:t>
        </w:r>
      </w:hyperlink>
      <w:r w:rsidRPr="00EC3F28">
        <w:rPr>
          <w:rFonts w:ascii="Times New Roman" w:eastAsia="Times New Roman" w:hAnsi="Times New Roman" w:cs="Times New Roman"/>
          <w:sz w:val="24"/>
          <w:szCs w:val="24"/>
          <w:lang/>
        </w:rPr>
        <w:t>.)</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Discovery learning takes place in problem solving situations where the learner draws on his own experience and prior knowledge and is a method of instruction through which students interact with their environment by exploring and manipulating objects, wrestling with questions and controversies, or performing experiments.</w:t>
      </w:r>
    </w:p>
    <w:tbl>
      <w:tblPr>
        <w:tblW w:w="0" w:type="auto"/>
        <w:tblCellSpacing w:w="15" w:type="dxa"/>
        <w:tblCellMar>
          <w:top w:w="15" w:type="dxa"/>
          <w:left w:w="15" w:type="dxa"/>
          <w:bottom w:w="15" w:type="dxa"/>
          <w:right w:w="15" w:type="dxa"/>
        </w:tblCellMar>
        <w:tblLook w:val="04A0"/>
      </w:tblPr>
      <w:tblGrid>
        <w:gridCol w:w="5756"/>
      </w:tblGrid>
      <w:tr w:rsidR="00EC3F28" w:rsidRPr="00EC3F28" w:rsidTr="00EC3F28">
        <w:trPr>
          <w:tblCellSpacing w:w="15" w:type="dxa"/>
        </w:trPr>
        <w:tc>
          <w:tcPr>
            <w:tcW w:w="0" w:type="auto"/>
            <w:vAlign w:val="center"/>
            <w:hideMark/>
          </w:tcPr>
          <w:p w:rsidR="00EC3F28" w:rsidRPr="00EC3F28" w:rsidRDefault="00EC3F28" w:rsidP="00EC3F28">
            <w:pPr>
              <w:spacing w:before="100" w:beforeAutospacing="1" w:after="100" w:afterAutospacing="1" w:line="240" w:lineRule="auto"/>
              <w:outlineLvl w:val="1"/>
              <w:rPr>
                <w:rFonts w:ascii="Times New Roman" w:eastAsia="Times New Roman" w:hAnsi="Times New Roman" w:cs="Times New Roman"/>
                <w:b/>
                <w:bCs/>
                <w:sz w:val="36"/>
                <w:szCs w:val="36"/>
              </w:rPr>
            </w:pPr>
            <w:r w:rsidRPr="00EC3F28">
              <w:rPr>
                <w:rFonts w:ascii="Times New Roman" w:eastAsia="Times New Roman" w:hAnsi="Times New Roman" w:cs="Times New Roman"/>
                <w:b/>
                <w:bCs/>
                <w:sz w:val="36"/>
                <w:szCs w:val="36"/>
              </w:rPr>
              <w:t>Contents</w:t>
            </w:r>
          </w:p>
          <w:p w:rsidR="00EC3F28" w:rsidRPr="00EC3F28" w:rsidRDefault="00EC3F28" w:rsidP="00EC3F28">
            <w:pPr>
              <w:spacing w:after="0" w:line="240" w:lineRule="auto"/>
              <w:rPr>
                <w:rFonts w:ascii="Times New Roman" w:eastAsia="Times New Roman" w:hAnsi="Times New Roman" w:cs="Times New Roman"/>
                <w:sz w:val="24"/>
                <w:szCs w:val="24"/>
              </w:rPr>
            </w:pPr>
            <w:r w:rsidRPr="00EC3F28">
              <w:rPr>
                <w:rFonts w:ascii="Times New Roman" w:eastAsia="Times New Roman" w:hAnsi="Times New Roman" w:cs="Times New Roman"/>
                <w:sz w:val="24"/>
                <w:szCs w:val="24"/>
              </w:rPr>
              <w:t>[</w:t>
            </w:r>
            <w:hyperlink r:id="rId16" w:history="1">
              <w:r w:rsidRPr="00EC3F28">
                <w:rPr>
                  <w:rFonts w:ascii="Times New Roman" w:eastAsia="Times New Roman" w:hAnsi="Times New Roman" w:cs="Times New Roman"/>
                  <w:color w:val="0000FF"/>
                  <w:sz w:val="24"/>
                  <w:szCs w:val="24"/>
                  <w:u w:val="single"/>
                </w:rPr>
                <w:t>hide</w:t>
              </w:r>
            </w:hyperlink>
            <w:r w:rsidRPr="00EC3F28">
              <w:rPr>
                <w:rFonts w:ascii="Times New Roman" w:eastAsia="Times New Roman" w:hAnsi="Times New Roman" w:cs="Times New Roman"/>
                <w:sz w:val="24"/>
                <w:szCs w:val="24"/>
              </w:rPr>
              <w:t>]</w:t>
            </w:r>
          </w:p>
          <w:p w:rsidR="00EC3F28" w:rsidRPr="00EC3F28" w:rsidRDefault="00EC3F28" w:rsidP="00EC3F2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anchor="Discovery_learning_in_special_needs_education" w:history="1">
              <w:r w:rsidRPr="00EC3F28">
                <w:rPr>
                  <w:rFonts w:ascii="Times New Roman" w:eastAsia="Times New Roman" w:hAnsi="Times New Roman" w:cs="Times New Roman"/>
                  <w:color w:val="0000FF"/>
                  <w:sz w:val="24"/>
                  <w:szCs w:val="24"/>
                  <w:u w:val="single"/>
                </w:rPr>
                <w:t>1 Discovery learning in special needs education</w:t>
              </w:r>
            </w:hyperlink>
            <w:r w:rsidRPr="00EC3F28">
              <w:rPr>
                <w:rFonts w:ascii="Times New Roman" w:eastAsia="Times New Roman" w:hAnsi="Times New Roman" w:cs="Times New Roman"/>
                <w:sz w:val="24"/>
                <w:szCs w:val="24"/>
              </w:rPr>
              <w:t xml:space="preserve"> </w:t>
            </w:r>
          </w:p>
          <w:p w:rsidR="00EC3F28" w:rsidRPr="00EC3F28" w:rsidRDefault="00EC3F28" w:rsidP="00EC3F2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anchor="Criticism_of_pure_discovery_learning" w:history="1">
              <w:r w:rsidRPr="00EC3F28">
                <w:rPr>
                  <w:rFonts w:ascii="Times New Roman" w:eastAsia="Times New Roman" w:hAnsi="Times New Roman" w:cs="Times New Roman"/>
                  <w:color w:val="0000FF"/>
                  <w:sz w:val="24"/>
                  <w:szCs w:val="24"/>
                  <w:u w:val="single"/>
                </w:rPr>
                <w:t>2 Criticism of pure discovery learning</w:t>
              </w:r>
            </w:hyperlink>
            <w:r w:rsidRPr="00EC3F28">
              <w:rPr>
                <w:rFonts w:ascii="Times New Roman" w:eastAsia="Times New Roman" w:hAnsi="Times New Roman" w:cs="Times New Roman"/>
                <w:sz w:val="24"/>
                <w:szCs w:val="24"/>
              </w:rPr>
              <w:t xml:space="preserve"> </w:t>
            </w:r>
          </w:p>
          <w:p w:rsidR="00EC3F28" w:rsidRPr="00EC3F28" w:rsidRDefault="00EC3F28" w:rsidP="00EC3F2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anchor="See_also" w:history="1">
              <w:r w:rsidRPr="00EC3F28">
                <w:rPr>
                  <w:rFonts w:ascii="Times New Roman" w:eastAsia="Times New Roman" w:hAnsi="Times New Roman" w:cs="Times New Roman"/>
                  <w:color w:val="0000FF"/>
                  <w:sz w:val="24"/>
                  <w:szCs w:val="24"/>
                  <w:u w:val="single"/>
                </w:rPr>
                <w:t>3 See also</w:t>
              </w:r>
            </w:hyperlink>
            <w:r w:rsidRPr="00EC3F28">
              <w:rPr>
                <w:rFonts w:ascii="Times New Roman" w:eastAsia="Times New Roman" w:hAnsi="Times New Roman" w:cs="Times New Roman"/>
                <w:sz w:val="24"/>
                <w:szCs w:val="24"/>
              </w:rPr>
              <w:t xml:space="preserve"> </w:t>
            </w:r>
          </w:p>
          <w:p w:rsidR="00EC3F28" w:rsidRPr="00EC3F28" w:rsidRDefault="00EC3F28" w:rsidP="00EC3F2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0" w:anchor="References" w:history="1">
              <w:r w:rsidRPr="00EC3F28">
                <w:rPr>
                  <w:rFonts w:ascii="Times New Roman" w:eastAsia="Times New Roman" w:hAnsi="Times New Roman" w:cs="Times New Roman"/>
                  <w:color w:val="0000FF"/>
                  <w:sz w:val="24"/>
                  <w:szCs w:val="24"/>
                  <w:u w:val="single"/>
                </w:rPr>
                <w:t>4 References</w:t>
              </w:r>
            </w:hyperlink>
            <w:r w:rsidRPr="00EC3F28">
              <w:rPr>
                <w:rFonts w:ascii="Times New Roman" w:eastAsia="Times New Roman" w:hAnsi="Times New Roman" w:cs="Times New Roman"/>
                <w:sz w:val="24"/>
                <w:szCs w:val="24"/>
              </w:rPr>
              <w:t xml:space="preserve"> </w:t>
            </w:r>
          </w:p>
          <w:p w:rsidR="00EC3F28" w:rsidRPr="00EC3F28" w:rsidRDefault="00EC3F28" w:rsidP="00EC3F2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1" w:anchor="External_links" w:history="1">
              <w:r w:rsidRPr="00EC3F28">
                <w:rPr>
                  <w:rFonts w:ascii="Times New Roman" w:eastAsia="Times New Roman" w:hAnsi="Times New Roman" w:cs="Times New Roman"/>
                  <w:color w:val="0000FF"/>
                  <w:sz w:val="24"/>
                  <w:szCs w:val="24"/>
                  <w:u w:val="single"/>
                </w:rPr>
                <w:t>5 External links</w:t>
              </w:r>
            </w:hyperlink>
            <w:r w:rsidRPr="00EC3F28">
              <w:rPr>
                <w:rFonts w:ascii="Times New Roman" w:eastAsia="Times New Roman" w:hAnsi="Times New Roman" w:cs="Times New Roman"/>
                <w:sz w:val="24"/>
                <w:szCs w:val="24"/>
              </w:rPr>
              <w:t xml:space="preserve"> </w:t>
            </w:r>
          </w:p>
        </w:tc>
      </w:tr>
    </w:tbl>
    <w:p w:rsidR="00EC3F28" w:rsidRPr="00EC3F28" w:rsidRDefault="00EC3F28" w:rsidP="00EC3F28">
      <w:pPr>
        <w:spacing w:before="100" w:beforeAutospacing="1" w:after="100" w:afterAutospacing="1" w:line="240" w:lineRule="auto"/>
        <w:outlineLvl w:val="1"/>
        <w:rPr>
          <w:rFonts w:ascii="Times New Roman" w:eastAsia="Times New Roman" w:hAnsi="Times New Roman" w:cs="Times New Roman"/>
          <w:b/>
          <w:bCs/>
          <w:sz w:val="36"/>
          <w:szCs w:val="36"/>
          <w:lang/>
        </w:rPr>
      </w:pPr>
      <w:r w:rsidRPr="00EC3F28">
        <w:rPr>
          <w:rFonts w:ascii="Times New Roman" w:eastAsia="Times New Roman" w:hAnsi="Times New Roman" w:cs="Times New Roman"/>
          <w:b/>
          <w:bCs/>
          <w:sz w:val="36"/>
          <w:szCs w:val="36"/>
          <w:lang/>
        </w:rPr>
        <w:t>[</w:t>
      </w:r>
      <w:hyperlink r:id="rId22" w:tooltip="Edit section: Discovery learning in special needs education" w:history="1">
        <w:proofErr w:type="gramStart"/>
        <w:r w:rsidRPr="00EC3F28">
          <w:rPr>
            <w:rFonts w:ascii="Times New Roman" w:eastAsia="Times New Roman" w:hAnsi="Times New Roman" w:cs="Times New Roman"/>
            <w:b/>
            <w:bCs/>
            <w:color w:val="0000FF"/>
            <w:sz w:val="36"/>
            <w:szCs w:val="36"/>
            <w:u w:val="single"/>
            <w:lang/>
          </w:rPr>
          <w:t>edit</w:t>
        </w:r>
        <w:proofErr w:type="gramEnd"/>
      </w:hyperlink>
      <w:r w:rsidRPr="00EC3F28">
        <w:rPr>
          <w:rFonts w:ascii="Times New Roman" w:eastAsia="Times New Roman" w:hAnsi="Times New Roman" w:cs="Times New Roman"/>
          <w:b/>
          <w:bCs/>
          <w:sz w:val="36"/>
          <w:szCs w:val="36"/>
          <w:lang/>
        </w:rPr>
        <w:t>] Discovery learning in special needs education</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With the push for special needs students to take part in the general education curriculum, prominent researchers in the field doubt if general education classes rooted in discovery based learning can provide an adequate learning environment for special needs students. Kauffman has related his concerns over the use of discovery based learning as opposed to direct instruction. Kauffman </w:t>
      </w:r>
      <w:proofErr w:type="spellStart"/>
      <w:r w:rsidRPr="00EC3F28">
        <w:rPr>
          <w:rFonts w:ascii="Times New Roman" w:eastAsia="Times New Roman" w:hAnsi="Times New Roman" w:cs="Times New Roman"/>
          <w:sz w:val="24"/>
          <w:szCs w:val="24"/>
          <w:lang/>
        </w:rPr>
        <w:t>comments</w:t>
      </w:r>
      <w:proofErr w:type="gramStart"/>
      <w:r w:rsidRPr="00EC3F28">
        <w:rPr>
          <w:rFonts w:ascii="Times New Roman" w:eastAsia="Times New Roman" w:hAnsi="Times New Roman" w:cs="Times New Roman"/>
          <w:sz w:val="24"/>
          <w:szCs w:val="24"/>
          <w:lang/>
        </w:rPr>
        <w:t>,to</w:t>
      </w:r>
      <w:proofErr w:type="spellEnd"/>
      <w:proofErr w:type="gramEnd"/>
      <w:r w:rsidRPr="00EC3F28">
        <w:rPr>
          <w:rFonts w:ascii="Times New Roman" w:eastAsia="Times New Roman" w:hAnsi="Times New Roman" w:cs="Times New Roman"/>
          <w:sz w:val="24"/>
          <w:szCs w:val="24"/>
          <w:lang/>
        </w:rPr>
        <w:t xml:space="preserve"> be highly successful in learning the facts and skills they need, these facts </w:t>
      </w:r>
      <w:r w:rsidRPr="00EC3F28">
        <w:rPr>
          <w:rFonts w:ascii="Times New Roman" w:eastAsia="Times New Roman" w:hAnsi="Times New Roman" w:cs="Times New Roman"/>
          <w:sz w:val="24"/>
          <w:szCs w:val="24"/>
          <w:lang/>
        </w:rPr>
        <w:lastRenderedPageBreak/>
        <w:t>and skills are taught directly rather than indirectly. That is the teacher is in control of instruction, not the student, and information is given to students (2002).</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This view is exceptionally strong when focusing on students with math disabilities and math instruction. Fuchs </w:t>
      </w:r>
      <w:r w:rsidRPr="00EC3F28">
        <w:rPr>
          <w:rFonts w:ascii="Times New Roman" w:eastAsia="Times New Roman" w:hAnsi="Times New Roman" w:cs="Times New Roman"/>
          <w:i/>
          <w:iCs/>
          <w:sz w:val="24"/>
          <w:szCs w:val="24"/>
          <w:lang/>
        </w:rPr>
        <w:t>et al.</w:t>
      </w:r>
      <w:r w:rsidRPr="00EC3F28">
        <w:rPr>
          <w:rFonts w:ascii="Times New Roman" w:eastAsia="Times New Roman" w:hAnsi="Times New Roman" w:cs="Times New Roman"/>
          <w:sz w:val="24"/>
          <w:szCs w:val="24"/>
          <w:lang/>
        </w:rPr>
        <w:t xml:space="preserve"> (2008) comment,</w:t>
      </w:r>
    </w:p>
    <w:p w:rsidR="00EC3F28" w:rsidRPr="00EC3F28" w:rsidRDefault="00EC3F28" w:rsidP="00EC3F28">
      <w:pPr>
        <w:spacing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Typically developing students profit from the general education mathematics program, </w:t>
      </w:r>
      <w:proofErr w:type="gramStart"/>
      <w:r w:rsidRPr="00EC3F28">
        <w:rPr>
          <w:rFonts w:ascii="Times New Roman" w:eastAsia="Times New Roman" w:hAnsi="Times New Roman" w:cs="Times New Roman"/>
          <w:sz w:val="24"/>
          <w:szCs w:val="24"/>
          <w:lang/>
        </w:rPr>
        <w:t>which relies, at least in part, on a constructivist, inductive instructional style.</w:t>
      </w:r>
      <w:proofErr w:type="gramEnd"/>
      <w:r w:rsidRPr="00EC3F28">
        <w:rPr>
          <w:rFonts w:ascii="Times New Roman" w:eastAsia="Times New Roman" w:hAnsi="Times New Roman" w:cs="Times New Roman"/>
          <w:sz w:val="24"/>
          <w:szCs w:val="24"/>
          <w:lang/>
        </w:rPr>
        <w:t xml:space="preserve"> Students who accrue serious mathematics deficits, however, fail to profit from those programs in a way that produces understanding of the structure, meaning, and operational requirements of mathematics… Effective intervention for students with a math disability requires an explicit, didactic form of instruction…</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Fuchs </w:t>
      </w:r>
      <w:r w:rsidRPr="00EC3F28">
        <w:rPr>
          <w:rFonts w:ascii="Times New Roman" w:eastAsia="Times New Roman" w:hAnsi="Times New Roman" w:cs="Times New Roman"/>
          <w:i/>
          <w:iCs/>
          <w:sz w:val="24"/>
          <w:szCs w:val="24"/>
          <w:lang/>
        </w:rPr>
        <w:t>et al.</w:t>
      </w:r>
      <w:r w:rsidRPr="00EC3F28">
        <w:rPr>
          <w:rFonts w:ascii="Times New Roman" w:eastAsia="Times New Roman" w:hAnsi="Times New Roman" w:cs="Times New Roman"/>
          <w:sz w:val="24"/>
          <w:szCs w:val="24"/>
          <w:lang/>
        </w:rPr>
        <w:t xml:space="preserve"> go on to note that explicit or direct instruction should be followed up with instruction that anticipates misunderstanding and counters it with precise explanations.</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It must be noted, however, that few studies focus on the long-term results for direct instruction. Long-term studies may find that direct instruction is not superior to other instructional methods. For instance, a study found that in a group of fourth graders that were instructed for 10 weeks and measured for 17 weeks direct instruction did not lead to any stronger results in the long term than did practice alone (Dean &amp; Kuhn, 2006). Other researchers note that there is promising work being done in the field to incorporate constructivism and cooperative grouping so that curriculum and pedagogy can meet the needs of diverse learners in an inclusion setting (</w:t>
      </w:r>
      <w:proofErr w:type="spellStart"/>
      <w:r w:rsidRPr="00EC3F28">
        <w:rPr>
          <w:rFonts w:ascii="Times New Roman" w:eastAsia="Times New Roman" w:hAnsi="Times New Roman" w:cs="Times New Roman"/>
          <w:sz w:val="24"/>
          <w:szCs w:val="24"/>
          <w:lang/>
        </w:rPr>
        <w:t>Brantlinger</w:t>
      </w:r>
      <w:proofErr w:type="spellEnd"/>
      <w:r w:rsidRPr="00EC3F28">
        <w:rPr>
          <w:rFonts w:ascii="Times New Roman" w:eastAsia="Times New Roman" w:hAnsi="Times New Roman" w:cs="Times New Roman"/>
          <w:sz w:val="24"/>
          <w:szCs w:val="24"/>
          <w:lang/>
        </w:rPr>
        <w:t>, 1997). However, it is questionable how successful these developed strategies are for student outcomes both initially and in the long term.</w:t>
      </w:r>
    </w:p>
    <w:p w:rsidR="00EC3F28" w:rsidRPr="00EC3F28" w:rsidRDefault="00EC3F28" w:rsidP="00EC3F28">
      <w:pPr>
        <w:spacing w:before="100" w:beforeAutospacing="1" w:after="100" w:afterAutospacing="1" w:line="240" w:lineRule="auto"/>
        <w:outlineLvl w:val="1"/>
        <w:rPr>
          <w:rFonts w:ascii="Times New Roman" w:eastAsia="Times New Roman" w:hAnsi="Times New Roman" w:cs="Times New Roman"/>
          <w:b/>
          <w:bCs/>
          <w:sz w:val="36"/>
          <w:szCs w:val="36"/>
          <w:lang/>
        </w:rPr>
      </w:pPr>
      <w:r w:rsidRPr="00EC3F28">
        <w:rPr>
          <w:rFonts w:ascii="Times New Roman" w:eastAsia="Times New Roman" w:hAnsi="Times New Roman" w:cs="Times New Roman"/>
          <w:b/>
          <w:bCs/>
          <w:sz w:val="36"/>
          <w:szCs w:val="36"/>
          <w:lang/>
        </w:rPr>
        <w:t>[</w:t>
      </w:r>
      <w:hyperlink r:id="rId23" w:tooltip="Edit section: Criticism of pure discovery learning" w:history="1">
        <w:proofErr w:type="gramStart"/>
        <w:r w:rsidRPr="00EC3F28">
          <w:rPr>
            <w:rFonts w:ascii="Times New Roman" w:eastAsia="Times New Roman" w:hAnsi="Times New Roman" w:cs="Times New Roman"/>
            <w:b/>
            <w:bCs/>
            <w:color w:val="0000FF"/>
            <w:sz w:val="36"/>
            <w:szCs w:val="36"/>
            <w:u w:val="single"/>
            <w:lang/>
          </w:rPr>
          <w:t>edit</w:t>
        </w:r>
        <w:proofErr w:type="gramEnd"/>
      </w:hyperlink>
      <w:r w:rsidRPr="00EC3F28">
        <w:rPr>
          <w:rFonts w:ascii="Times New Roman" w:eastAsia="Times New Roman" w:hAnsi="Times New Roman" w:cs="Times New Roman"/>
          <w:b/>
          <w:bCs/>
          <w:sz w:val="36"/>
          <w:szCs w:val="36"/>
          <w:lang/>
        </w:rPr>
        <w:t>] Criticism of pure discovery learning</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A debate in the instructional community now questions the effectiveness of this model of instruction (</w:t>
      </w:r>
      <w:proofErr w:type="spellStart"/>
      <w:r w:rsidRPr="00EC3F28">
        <w:rPr>
          <w:rFonts w:ascii="Times New Roman" w:eastAsia="Times New Roman" w:hAnsi="Times New Roman" w:cs="Times New Roman"/>
          <w:sz w:val="24"/>
          <w:szCs w:val="24"/>
          <w:lang/>
        </w:rPr>
        <w:t>Kirschner</w:t>
      </w:r>
      <w:proofErr w:type="spellEnd"/>
      <w:r w:rsidRPr="00EC3F28">
        <w:rPr>
          <w:rFonts w:ascii="Times New Roman" w:eastAsia="Times New Roman" w:hAnsi="Times New Roman" w:cs="Times New Roman"/>
          <w:sz w:val="24"/>
          <w:szCs w:val="24"/>
          <w:lang/>
        </w:rPr>
        <w:t xml:space="preserve">, </w:t>
      </w:r>
      <w:proofErr w:type="spellStart"/>
      <w:r w:rsidRPr="00EC3F28">
        <w:rPr>
          <w:rFonts w:ascii="Times New Roman" w:eastAsia="Times New Roman" w:hAnsi="Times New Roman" w:cs="Times New Roman"/>
          <w:sz w:val="24"/>
          <w:szCs w:val="24"/>
          <w:lang/>
        </w:rPr>
        <w:t>Sweller</w:t>
      </w:r>
      <w:proofErr w:type="spellEnd"/>
      <w:r w:rsidRPr="00EC3F28">
        <w:rPr>
          <w:rFonts w:ascii="Times New Roman" w:eastAsia="Times New Roman" w:hAnsi="Times New Roman" w:cs="Times New Roman"/>
          <w:sz w:val="24"/>
          <w:szCs w:val="24"/>
          <w:lang/>
        </w:rPr>
        <w:t xml:space="preserve">, &amp; Clark, 2006). Bruner (1961) suggested that students are more likely to remember concepts if they discover them on their own. This is as opposed to those they are taught directly. However, </w:t>
      </w:r>
      <w:proofErr w:type="spellStart"/>
      <w:r w:rsidRPr="00EC3F28">
        <w:rPr>
          <w:rFonts w:ascii="Times New Roman" w:eastAsia="Times New Roman" w:hAnsi="Times New Roman" w:cs="Times New Roman"/>
          <w:sz w:val="24"/>
          <w:szCs w:val="24"/>
          <w:lang/>
        </w:rPr>
        <w:t>Kirschner</w:t>
      </w:r>
      <w:proofErr w:type="spellEnd"/>
      <w:r w:rsidRPr="00EC3F28">
        <w:rPr>
          <w:rFonts w:ascii="Times New Roman" w:eastAsia="Times New Roman" w:hAnsi="Times New Roman" w:cs="Times New Roman"/>
          <w:sz w:val="24"/>
          <w:szCs w:val="24"/>
          <w:lang/>
        </w:rPr>
        <w:t xml:space="preserve">, </w:t>
      </w:r>
      <w:proofErr w:type="spellStart"/>
      <w:r w:rsidRPr="00EC3F28">
        <w:rPr>
          <w:rFonts w:ascii="Times New Roman" w:eastAsia="Times New Roman" w:hAnsi="Times New Roman" w:cs="Times New Roman"/>
          <w:sz w:val="24"/>
          <w:szCs w:val="24"/>
          <w:lang/>
        </w:rPr>
        <w:t>Sweller</w:t>
      </w:r>
      <w:proofErr w:type="spellEnd"/>
      <w:r w:rsidRPr="00EC3F28">
        <w:rPr>
          <w:rFonts w:ascii="Times New Roman" w:eastAsia="Times New Roman" w:hAnsi="Times New Roman" w:cs="Times New Roman"/>
          <w:sz w:val="24"/>
          <w:szCs w:val="24"/>
          <w:lang/>
        </w:rPr>
        <w:t xml:space="preserve">, and Clark (2006) report there is little empirical evidence to support discovery learning. </w:t>
      </w:r>
      <w:proofErr w:type="spellStart"/>
      <w:r w:rsidRPr="00EC3F28">
        <w:rPr>
          <w:rFonts w:ascii="Times New Roman" w:eastAsia="Times New Roman" w:hAnsi="Times New Roman" w:cs="Times New Roman"/>
          <w:sz w:val="24"/>
          <w:szCs w:val="24"/>
          <w:lang/>
        </w:rPr>
        <w:t>Kirschner</w:t>
      </w:r>
      <w:proofErr w:type="spellEnd"/>
      <w:r w:rsidRPr="00EC3F28">
        <w:rPr>
          <w:rFonts w:ascii="Times New Roman" w:eastAsia="Times New Roman" w:hAnsi="Times New Roman" w:cs="Times New Roman"/>
          <w:sz w:val="24"/>
          <w:szCs w:val="24"/>
          <w:lang/>
        </w:rPr>
        <w:t xml:space="preserve"> et al. suggest that fifty years of empirical data does not support those using these unguided methods of instruction.</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Several groups of educators have found evidence that pure discovery learning is a less effective as an instructional strategy for novices, than more direct forms of instruction (e.g. </w:t>
      </w:r>
      <w:proofErr w:type="spellStart"/>
      <w:r w:rsidRPr="00EC3F28">
        <w:rPr>
          <w:rFonts w:ascii="Times New Roman" w:eastAsia="Times New Roman" w:hAnsi="Times New Roman" w:cs="Times New Roman"/>
          <w:sz w:val="24"/>
          <w:szCs w:val="24"/>
          <w:lang/>
        </w:rPr>
        <w:t>Tuovinen</w:t>
      </w:r>
      <w:proofErr w:type="spellEnd"/>
      <w:r w:rsidRPr="00EC3F28">
        <w:rPr>
          <w:rFonts w:ascii="Times New Roman" w:eastAsia="Times New Roman" w:hAnsi="Times New Roman" w:cs="Times New Roman"/>
          <w:sz w:val="24"/>
          <w:szCs w:val="24"/>
          <w:lang/>
        </w:rPr>
        <w:t xml:space="preserve"> &amp; </w:t>
      </w:r>
      <w:proofErr w:type="spellStart"/>
      <w:r w:rsidRPr="00EC3F28">
        <w:rPr>
          <w:rFonts w:ascii="Times New Roman" w:eastAsia="Times New Roman" w:hAnsi="Times New Roman" w:cs="Times New Roman"/>
          <w:sz w:val="24"/>
          <w:szCs w:val="24"/>
          <w:lang/>
        </w:rPr>
        <w:t>Sweller</w:t>
      </w:r>
      <w:proofErr w:type="spellEnd"/>
      <w:r w:rsidRPr="00EC3F28">
        <w:rPr>
          <w:rFonts w:ascii="Times New Roman" w:eastAsia="Times New Roman" w:hAnsi="Times New Roman" w:cs="Times New Roman"/>
          <w:sz w:val="24"/>
          <w:szCs w:val="24"/>
          <w:lang/>
        </w:rPr>
        <w:t>, 1999).</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Mayer (2004) points out that interest in discovery learning has waxed and waned since the 1960s. He argues that in each case the empirical literature has shown that the use of pure discovery methods is not suggested, yet time and time again researchers have renamed their instructional methods only to be discredited again, to rename their movement again. Mayer asked the question "Should There Be a Three-Strikes Rule </w:t>
      </w:r>
      <w:proofErr w:type="gramStart"/>
      <w:r w:rsidRPr="00EC3F28">
        <w:rPr>
          <w:rFonts w:ascii="Times New Roman" w:eastAsia="Times New Roman" w:hAnsi="Times New Roman" w:cs="Times New Roman"/>
          <w:sz w:val="24"/>
          <w:szCs w:val="24"/>
          <w:lang/>
        </w:rPr>
        <w:t>Against</w:t>
      </w:r>
      <w:proofErr w:type="gramEnd"/>
      <w:r w:rsidRPr="00EC3F28">
        <w:rPr>
          <w:rFonts w:ascii="Times New Roman" w:eastAsia="Times New Roman" w:hAnsi="Times New Roman" w:cs="Times New Roman"/>
          <w:sz w:val="24"/>
          <w:szCs w:val="24"/>
          <w:lang/>
        </w:rPr>
        <w:t xml:space="preserve"> Pure Discovery Learning?" While discovery for oneself may be an engaging form of learning, it may also be frustrating.</w:t>
      </w:r>
    </w:p>
    <w:p w:rsidR="00EC3F28" w:rsidRPr="00EC3F28" w:rsidRDefault="00EC3F28" w:rsidP="00EC3F28">
      <w:p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lastRenderedPageBreak/>
        <w:t>The main idea behind these critiques is that learners need guidance (</w:t>
      </w:r>
      <w:proofErr w:type="spellStart"/>
      <w:r w:rsidRPr="00EC3F28">
        <w:rPr>
          <w:rFonts w:ascii="Times New Roman" w:eastAsia="Times New Roman" w:hAnsi="Times New Roman" w:cs="Times New Roman"/>
          <w:sz w:val="24"/>
          <w:szCs w:val="24"/>
          <w:lang/>
        </w:rPr>
        <w:t>Kirschner</w:t>
      </w:r>
      <w:proofErr w:type="spellEnd"/>
      <w:r w:rsidRPr="00EC3F28">
        <w:rPr>
          <w:rFonts w:ascii="Times New Roman" w:eastAsia="Times New Roman" w:hAnsi="Times New Roman" w:cs="Times New Roman"/>
          <w:sz w:val="24"/>
          <w:szCs w:val="24"/>
          <w:lang/>
        </w:rPr>
        <w:t xml:space="preserve"> et al., 2006), but later as they gain confidence and become competent then they may learn through discovery.</w:t>
      </w:r>
    </w:p>
    <w:p w:rsidR="00EC3F28" w:rsidRPr="00EC3F28" w:rsidRDefault="00EC3F28" w:rsidP="00EC3F28">
      <w:pPr>
        <w:spacing w:before="100" w:beforeAutospacing="1" w:after="100" w:afterAutospacing="1" w:line="240" w:lineRule="auto"/>
        <w:outlineLvl w:val="1"/>
        <w:rPr>
          <w:rFonts w:ascii="Times New Roman" w:eastAsia="Times New Roman" w:hAnsi="Times New Roman" w:cs="Times New Roman"/>
          <w:b/>
          <w:bCs/>
          <w:sz w:val="36"/>
          <w:szCs w:val="36"/>
          <w:lang/>
        </w:rPr>
      </w:pPr>
      <w:r w:rsidRPr="00EC3F28">
        <w:rPr>
          <w:rFonts w:ascii="Times New Roman" w:eastAsia="Times New Roman" w:hAnsi="Times New Roman" w:cs="Times New Roman"/>
          <w:b/>
          <w:bCs/>
          <w:sz w:val="36"/>
          <w:szCs w:val="36"/>
          <w:lang/>
        </w:rPr>
        <w:t>[</w:t>
      </w:r>
      <w:hyperlink r:id="rId24" w:tooltip="Edit section: See also" w:history="1">
        <w:proofErr w:type="gramStart"/>
        <w:r w:rsidRPr="00EC3F28">
          <w:rPr>
            <w:rFonts w:ascii="Times New Roman" w:eastAsia="Times New Roman" w:hAnsi="Times New Roman" w:cs="Times New Roman"/>
            <w:b/>
            <w:bCs/>
            <w:color w:val="0000FF"/>
            <w:sz w:val="36"/>
            <w:szCs w:val="36"/>
            <w:u w:val="single"/>
            <w:lang/>
          </w:rPr>
          <w:t>edit</w:t>
        </w:r>
        <w:proofErr w:type="gramEnd"/>
      </w:hyperlink>
      <w:r w:rsidRPr="00EC3F28">
        <w:rPr>
          <w:rFonts w:ascii="Times New Roman" w:eastAsia="Times New Roman" w:hAnsi="Times New Roman" w:cs="Times New Roman"/>
          <w:b/>
          <w:bCs/>
          <w:sz w:val="36"/>
          <w:szCs w:val="36"/>
          <w:lang/>
        </w:rPr>
        <w:t>] See also</w:t>
      </w:r>
    </w:p>
    <w:tbl>
      <w:tblPr>
        <w:tblW w:w="0" w:type="auto"/>
        <w:tblCellSpacing w:w="15" w:type="dxa"/>
        <w:tblBorders>
          <w:top w:val="single" w:sz="4" w:space="0" w:color="AAAAAA"/>
          <w:left w:val="single" w:sz="4" w:space="0" w:color="AAAAAA"/>
          <w:bottom w:val="single" w:sz="4" w:space="0" w:color="AAAAAA"/>
          <w:right w:val="single" w:sz="4" w:space="0" w:color="AAAAAA"/>
        </w:tblBorders>
        <w:shd w:val="clear" w:color="auto" w:fill="F9F9F9"/>
        <w:tblCellMar>
          <w:top w:w="15" w:type="dxa"/>
          <w:left w:w="15" w:type="dxa"/>
          <w:bottom w:w="15" w:type="dxa"/>
          <w:right w:w="15" w:type="dxa"/>
        </w:tblCellMar>
        <w:tblLook w:val="04A0"/>
      </w:tblPr>
      <w:tblGrid>
        <w:gridCol w:w="268"/>
        <w:gridCol w:w="9584"/>
      </w:tblGrid>
      <w:tr w:rsidR="00EC3F28" w:rsidRPr="00EC3F28" w:rsidTr="00EC3F28">
        <w:trPr>
          <w:tblCellSpacing w:w="15" w:type="dxa"/>
        </w:trPr>
        <w:tc>
          <w:tcPr>
            <w:tcW w:w="0" w:type="auto"/>
            <w:tcBorders>
              <w:top w:val="nil"/>
              <w:left w:val="nil"/>
              <w:bottom w:val="nil"/>
              <w:right w:val="nil"/>
            </w:tcBorders>
            <w:shd w:val="clear" w:color="auto" w:fill="F9F9F9"/>
            <w:tcMar>
              <w:top w:w="24" w:type="dxa"/>
              <w:left w:w="216" w:type="dxa"/>
              <w:bottom w:w="24" w:type="dxa"/>
              <w:right w:w="0" w:type="dxa"/>
            </w:tcMar>
            <w:vAlign w:val="center"/>
            <w:hideMark/>
          </w:tcPr>
          <w:p w:rsidR="00EC3F28" w:rsidRPr="00EC3F28" w:rsidRDefault="00EC3F28" w:rsidP="00EC3F28">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shd w:val="clear" w:color="auto" w:fill="F9F9F9"/>
            <w:tcMar>
              <w:top w:w="60" w:type="dxa"/>
              <w:left w:w="216" w:type="dxa"/>
              <w:bottom w:w="60" w:type="dxa"/>
              <w:right w:w="216" w:type="dxa"/>
            </w:tcMar>
            <w:vAlign w:val="center"/>
            <w:hideMark/>
          </w:tcPr>
          <w:p w:rsidR="00EC3F28" w:rsidRPr="00EC3F28" w:rsidRDefault="00EC3F28" w:rsidP="00EC3F28">
            <w:pPr>
              <w:spacing w:after="0" w:line="240" w:lineRule="auto"/>
              <w:rPr>
                <w:rFonts w:ascii="Times New Roman" w:eastAsia="Times New Roman" w:hAnsi="Times New Roman" w:cs="Times New Roman"/>
                <w:sz w:val="24"/>
                <w:szCs w:val="24"/>
              </w:rPr>
            </w:pPr>
            <w:proofErr w:type="spellStart"/>
            <w:r w:rsidRPr="00EC3F28">
              <w:rPr>
                <w:rFonts w:ascii="Times New Roman" w:eastAsia="Times New Roman" w:hAnsi="Times New Roman" w:cs="Times New Roman"/>
                <w:sz w:val="24"/>
                <w:szCs w:val="24"/>
              </w:rPr>
              <w:t>Wikiversity</w:t>
            </w:r>
            <w:proofErr w:type="spellEnd"/>
            <w:r w:rsidRPr="00EC3F28">
              <w:rPr>
                <w:rFonts w:ascii="Times New Roman" w:eastAsia="Times New Roman" w:hAnsi="Times New Roman" w:cs="Times New Roman"/>
                <w:sz w:val="24"/>
                <w:szCs w:val="24"/>
              </w:rPr>
              <w:t xml:space="preserve"> has learning materials about </w:t>
            </w:r>
            <w:hyperlink r:id="rId25" w:tooltip="v:Special:Search/Discovery learning" w:history="1">
              <w:r w:rsidRPr="00EC3F28">
                <w:rPr>
                  <w:rFonts w:ascii="Times New Roman" w:eastAsia="Times New Roman" w:hAnsi="Times New Roman" w:cs="Times New Roman"/>
                  <w:b/>
                  <w:bCs/>
                  <w:i/>
                  <w:iCs/>
                  <w:color w:val="0000FF"/>
                  <w:sz w:val="24"/>
                  <w:szCs w:val="24"/>
                  <w:u w:val="single"/>
                </w:rPr>
                <w:t>Discovery learning</w:t>
              </w:r>
            </w:hyperlink>
          </w:p>
        </w:tc>
      </w:tr>
    </w:tbl>
    <w:p w:rsidR="00EC3F28" w:rsidRPr="00EC3F28" w:rsidRDefault="00EC3F28" w:rsidP="00EC3F2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26" w:history="1">
        <w:r w:rsidRPr="00EC3F28">
          <w:rPr>
            <w:rFonts w:ascii="Times New Roman" w:eastAsia="Times New Roman" w:hAnsi="Times New Roman" w:cs="Times New Roman"/>
            <w:color w:val="0000FF"/>
            <w:sz w:val="24"/>
            <w:szCs w:val="24"/>
            <w:u w:val="single"/>
            <w:lang/>
          </w:rPr>
          <w:t>Active learning</w:t>
        </w:r>
      </w:hyperlink>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27" w:history="1">
        <w:r w:rsidRPr="00EC3F28">
          <w:rPr>
            <w:rFonts w:ascii="Times New Roman" w:eastAsia="Times New Roman" w:hAnsi="Times New Roman" w:cs="Times New Roman"/>
            <w:color w:val="0000FF"/>
            <w:sz w:val="24"/>
            <w:szCs w:val="24"/>
            <w:u w:val="single"/>
            <w:lang/>
          </w:rPr>
          <w:t>Constructivism (learning theory)</w:t>
        </w:r>
      </w:hyperlink>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28" w:tooltip="Expeditionary Learning (page does not exist)" w:history="1">
        <w:r w:rsidRPr="00EC3F28">
          <w:rPr>
            <w:rFonts w:ascii="Times New Roman" w:eastAsia="Times New Roman" w:hAnsi="Times New Roman" w:cs="Times New Roman"/>
            <w:color w:val="BA0000"/>
            <w:sz w:val="24"/>
            <w:szCs w:val="24"/>
            <w:u w:val="single"/>
            <w:lang/>
          </w:rPr>
          <w:t>Expeditionary Learning</w:t>
        </w:r>
      </w:hyperlink>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29" w:history="1">
        <w:r w:rsidRPr="00EC3F28">
          <w:rPr>
            <w:rFonts w:ascii="Times New Roman" w:eastAsia="Times New Roman" w:hAnsi="Times New Roman" w:cs="Times New Roman"/>
            <w:color w:val="0000FF"/>
            <w:sz w:val="24"/>
            <w:szCs w:val="24"/>
            <w:u w:val="single"/>
            <w:lang/>
          </w:rPr>
          <w:t>Inquiry-based learning</w:t>
        </w:r>
      </w:hyperlink>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30" w:history="1">
        <w:r w:rsidRPr="00EC3F28">
          <w:rPr>
            <w:rFonts w:ascii="Times New Roman" w:eastAsia="Times New Roman" w:hAnsi="Times New Roman" w:cs="Times New Roman"/>
            <w:color w:val="0000FF"/>
            <w:sz w:val="24"/>
            <w:szCs w:val="24"/>
            <w:u w:val="single"/>
            <w:lang/>
          </w:rPr>
          <w:t>Jerome Bruner</w:t>
        </w:r>
      </w:hyperlink>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31" w:history="1">
        <w:r w:rsidRPr="00EC3F28">
          <w:rPr>
            <w:rFonts w:ascii="Times New Roman" w:eastAsia="Times New Roman" w:hAnsi="Times New Roman" w:cs="Times New Roman"/>
            <w:color w:val="0000FF"/>
            <w:sz w:val="24"/>
            <w:szCs w:val="24"/>
            <w:u w:val="single"/>
            <w:lang/>
          </w:rPr>
          <w:t>Problem-based learning</w:t>
        </w:r>
      </w:hyperlink>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32" w:tooltip="Progressive Education" w:history="1">
        <w:r w:rsidRPr="00EC3F28">
          <w:rPr>
            <w:rFonts w:ascii="Times New Roman" w:eastAsia="Times New Roman" w:hAnsi="Times New Roman" w:cs="Times New Roman"/>
            <w:color w:val="0000FF"/>
            <w:sz w:val="24"/>
            <w:szCs w:val="24"/>
            <w:u w:val="single"/>
            <w:lang/>
          </w:rPr>
          <w:t>Progressive Education</w:t>
        </w:r>
      </w:hyperlink>
      <w:r w:rsidRPr="00EC3F28">
        <w:rPr>
          <w:rFonts w:ascii="Times New Roman" w:eastAsia="Times New Roman" w:hAnsi="Times New Roman" w:cs="Times New Roman"/>
          <w:sz w:val="24"/>
          <w:szCs w:val="24"/>
          <w:lang/>
        </w:rPr>
        <w:t xml:space="preserve"> </w:t>
      </w:r>
    </w:p>
    <w:p w:rsidR="00EC3F28" w:rsidRPr="00EC3F28" w:rsidRDefault="00EC3F28" w:rsidP="00EC3F28">
      <w:pPr>
        <w:spacing w:before="100" w:beforeAutospacing="1" w:after="100" w:afterAutospacing="1" w:line="240" w:lineRule="auto"/>
        <w:outlineLvl w:val="1"/>
        <w:rPr>
          <w:rFonts w:ascii="Times New Roman" w:eastAsia="Times New Roman" w:hAnsi="Times New Roman" w:cs="Times New Roman"/>
          <w:b/>
          <w:bCs/>
          <w:sz w:val="36"/>
          <w:szCs w:val="36"/>
          <w:lang/>
        </w:rPr>
      </w:pPr>
      <w:r w:rsidRPr="00EC3F28">
        <w:rPr>
          <w:rFonts w:ascii="Times New Roman" w:eastAsia="Times New Roman" w:hAnsi="Times New Roman" w:cs="Times New Roman"/>
          <w:b/>
          <w:bCs/>
          <w:sz w:val="36"/>
          <w:szCs w:val="36"/>
          <w:lang/>
        </w:rPr>
        <w:t>[</w:t>
      </w:r>
      <w:hyperlink r:id="rId33" w:tooltip="Edit section: References" w:history="1">
        <w:proofErr w:type="gramStart"/>
        <w:r w:rsidRPr="00EC3F28">
          <w:rPr>
            <w:rFonts w:ascii="Times New Roman" w:eastAsia="Times New Roman" w:hAnsi="Times New Roman" w:cs="Times New Roman"/>
            <w:b/>
            <w:bCs/>
            <w:color w:val="0000FF"/>
            <w:sz w:val="36"/>
            <w:szCs w:val="36"/>
            <w:u w:val="single"/>
            <w:lang/>
          </w:rPr>
          <w:t>edit</w:t>
        </w:r>
        <w:proofErr w:type="gramEnd"/>
      </w:hyperlink>
      <w:r w:rsidRPr="00EC3F28">
        <w:rPr>
          <w:rFonts w:ascii="Times New Roman" w:eastAsia="Times New Roman" w:hAnsi="Times New Roman" w:cs="Times New Roman"/>
          <w:b/>
          <w:bCs/>
          <w:sz w:val="36"/>
          <w:szCs w:val="36"/>
          <w:lang/>
        </w:rPr>
        <w:t>] References</w:t>
      </w:r>
    </w:p>
    <w:p w:rsidR="00EC3F28" w:rsidRPr="00EC3F28" w:rsidRDefault="00EC3F28" w:rsidP="00EC3F28">
      <w:pPr>
        <w:numPr>
          <w:ilvl w:val="0"/>
          <w:numId w:val="3"/>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EC3F28">
        <w:rPr>
          <w:rFonts w:ascii="Times New Roman" w:eastAsia="Times New Roman" w:hAnsi="Times New Roman" w:cs="Times New Roman"/>
          <w:sz w:val="24"/>
          <w:szCs w:val="24"/>
          <w:lang/>
        </w:rPr>
        <w:t>Brantlinger</w:t>
      </w:r>
      <w:proofErr w:type="spellEnd"/>
      <w:r w:rsidRPr="00EC3F28">
        <w:rPr>
          <w:rFonts w:ascii="Times New Roman" w:eastAsia="Times New Roman" w:hAnsi="Times New Roman" w:cs="Times New Roman"/>
          <w:sz w:val="24"/>
          <w:szCs w:val="24"/>
          <w:lang/>
        </w:rPr>
        <w:t xml:space="preserve">, E. (1997). "Using ideology: Cases of non-recognition of the politics of research and practice in special education". </w:t>
      </w:r>
      <w:r w:rsidRPr="00EC3F28">
        <w:rPr>
          <w:rFonts w:ascii="Times New Roman" w:eastAsia="Times New Roman" w:hAnsi="Times New Roman" w:cs="Times New Roman"/>
          <w:i/>
          <w:iCs/>
          <w:sz w:val="24"/>
          <w:szCs w:val="24"/>
          <w:lang/>
        </w:rPr>
        <w:t>Review of Educational Research</w:t>
      </w:r>
      <w:r w:rsidRPr="00EC3F28">
        <w:rPr>
          <w:rFonts w:ascii="Times New Roman" w:eastAsia="Times New Roman" w:hAnsi="Times New Roman" w:cs="Times New Roman"/>
          <w:sz w:val="24"/>
          <w:szCs w:val="24"/>
          <w:lang/>
        </w:rPr>
        <w:t xml:space="preserve"> </w:t>
      </w:r>
      <w:r w:rsidRPr="00EC3F28">
        <w:rPr>
          <w:rFonts w:ascii="Times New Roman" w:eastAsia="Times New Roman" w:hAnsi="Times New Roman" w:cs="Times New Roman"/>
          <w:b/>
          <w:bCs/>
          <w:sz w:val="24"/>
          <w:szCs w:val="24"/>
          <w:lang/>
        </w:rPr>
        <w:t>67</w:t>
      </w:r>
      <w:r w:rsidRPr="00EC3F28">
        <w:rPr>
          <w:rFonts w:ascii="Times New Roman" w:eastAsia="Times New Roman" w:hAnsi="Times New Roman" w:cs="Times New Roman"/>
          <w:sz w:val="24"/>
          <w:szCs w:val="24"/>
          <w:lang/>
        </w:rPr>
        <w:t xml:space="preserve"> (4): 425–459.</w:t>
      </w:r>
      <w:r w:rsidRPr="00EC3F28">
        <w:rPr>
          <w:rFonts w:ascii="Times New Roman" w:eastAsia="Times New Roman" w:hAnsi="Times New Roman" w:cs="Times New Roman"/>
          <w:vanish/>
          <w:sz w:val="24"/>
          <w:szCs w:val="24"/>
          <w:lang/>
        </w:rPr>
        <w:t> </w:t>
      </w:r>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Bruner, J. S. (1961). "The act of discovery". </w:t>
      </w:r>
      <w:r w:rsidRPr="00EC3F28">
        <w:rPr>
          <w:rFonts w:ascii="Times New Roman" w:eastAsia="Times New Roman" w:hAnsi="Times New Roman" w:cs="Times New Roman"/>
          <w:i/>
          <w:iCs/>
          <w:sz w:val="24"/>
          <w:szCs w:val="24"/>
          <w:lang/>
        </w:rPr>
        <w:t>Harvard Educational Review</w:t>
      </w:r>
      <w:r w:rsidRPr="00EC3F28">
        <w:rPr>
          <w:rFonts w:ascii="Times New Roman" w:eastAsia="Times New Roman" w:hAnsi="Times New Roman" w:cs="Times New Roman"/>
          <w:sz w:val="24"/>
          <w:szCs w:val="24"/>
          <w:lang/>
        </w:rPr>
        <w:t xml:space="preserve"> </w:t>
      </w:r>
      <w:r w:rsidRPr="00EC3F28">
        <w:rPr>
          <w:rFonts w:ascii="Times New Roman" w:eastAsia="Times New Roman" w:hAnsi="Times New Roman" w:cs="Times New Roman"/>
          <w:b/>
          <w:bCs/>
          <w:sz w:val="24"/>
          <w:szCs w:val="24"/>
          <w:lang/>
        </w:rPr>
        <w:t>31</w:t>
      </w:r>
      <w:r w:rsidRPr="00EC3F28">
        <w:rPr>
          <w:rFonts w:ascii="Times New Roman" w:eastAsia="Times New Roman" w:hAnsi="Times New Roman" w:cs="Times New Roman"/>
          <w:sz w:val="24"/>
          <w:szCs w:val="24"/>
          <w:lang/>
        </w:rPr>
        <w:t xml:space="preserve"> (1): 21–32.</w:t>
      </w:r>
      <w:r w:rsidRPr="00EC3F28">
        <w:rPr>
          <w:rFonts w:ascii="Times New Roman" w:eastAsia="Times New Roman" w:hAnsi="Times New Roman" w:cs="Times New Roman"/>
          <w:vanish/>
          <w:sz w:val="24"/>
          <w:szCs w:val="24"/>
          <w:lang/>
        </w:rPr>
        <w:t> </w:t>
      </w:r>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Dean, D., Jr., &amp; Kuhn, D. (2006). "Direct instruction vs. discovery: The long view". </w:t>
      </w:r>
      <w:r w:rsidRPr="00EC3F28">
        <w:rPr>
          <w:rFonts w:ascii="Times New Roman" w:eastAsia="Times New Roman" w:hAnsi="Times New Roman" w:cs="Times New Roman"/>
          <w:i/>
          <w:iCs/>
          <w:sz w:val="24"/>
          <w:szCs w:val="24"/>
          <w:lang/>
        </w:rPr>
        <w:t>Science Education</w:t>
      </w:r>
      <w:r w:rsidRPr="00EC3F28">
        <w:rPr>
          <w:rFonts w:ascii="Times New Roman" w:eastAsia="Times New Roman" w:hAnsi="Times New Roman" w:cs="Times New Roman"/>
          <w:sz w:val="24"/>
          <w:szCs w:val="24"/>
          <w:lang/>
        </w:rPr>
        <w:t xml:space="preserve"> </w:t>
      </w:r>
      <w:r w:rsidRPr="00EC3F28">
        <w:rPr>
          <w:rFonts w:ascii="Times New Roman" w:eastAsia="Times New Roman" w:hAnsi="Times New Roman" w:cs="Times New Roman"/>
          <w:b/>
          <w:bCs/>
          <w:sz w:val="24"/>
          <w:szCs w:val="24"/>
          <w:lang/>
        </w:rPr>
        <w:t>91</w:t>
      </w:r>
      <w:r w:rsidRPr="00EC3F28">
        <w:rPr>
          <w:rFonts w:ascii="Times New Roman" w:eastAsia="Times New Roman" w:hAnsi="Times New Roman" w:cs="Times New Roman"/>
          <w:sz w:val="24"/>
          <w:szCs w:val="24"/>
          <w:lang/>
        </w:rPr>
        <w:t xml:space="preserve"> (3): 384–397. </w:t>
      </w:r>
      <w:hyperlink r:id="rId34" w:tooltip="Digital object identifier" w:history="1">
        <w:proofErr w:type="gramStart"/>
        <w:r w:rsidRPr="00EC3F28">
          <w:rPr>
            <w:rFonts w:ascii="Times New Roman" w:eastAsia="Times New Roman" w:hAnsi="Times New Roman" w:cs="Times New Roman"/>
            <w:color w:val="0000FF"/>
            <w:sz w:val="24"/>
            <w:szCs w:val="24"/>
            <w:u w:val="single"/>
            <w:lang/>
          </w:rPr>
          <w:t>doi</w:t>
        </w:r>
        <w:proofErr w:type="gramEnd"/>
      </w:hyperlink>
      <w:r w:rsidRPr="00EC3F28">
        <w:rPr>
          <w:rFonts w:ascii="Times New Roman" w:eastAsia="Times New Roman" w:hAnsi="Times New Roman" w:cs="Times New Roman"/>
          <w:sz w:val="24"/>
          <w:szCs w:val="24"/>
          <w:lang/>
        </w:rPr>
        <w:t>:</w:t>
      </w:r>
      <w:hyperlink r:id="rId35" w:history="1">
        <w:r w:rsidRPr="00EC3F28">
          <w:rPr>
            <w:rFonts w:ascii="Times New Roman" w:eastAsia="Times New Roman" w:hAnsi="Times New Roman" w:cs="Times New Roman"/>
            <w:color w:val="0000FF"/>
            <w:sz w:val="24"/>
            <w:szCs w:val="24"/>
            <w:u w:val="single"/>
            <w:lang/>
          </w:rPr>
          <w:t>10.1002/sce.20194</w:t>
        </w:r>
      </w:hyperlink>
      <w:r w:rsidRPr="00EC3F28">
        <w:rPr>
          <w:rFonts w:ascii="Times New Roman" w:eastAsia="Times New Roman" w:hAnsi="Times New Roman" w:cs="Times New Roman"/>
          <w:sz w:val="24"/>
          <w:szCs w:val="24"/>
          <w:lang/>
        </w:rPr>
        <w:t>.</w:t>
      </w:r>
      <w:r w:rsidRPr="00EC3F28">
        <w:rPr>
          <w:rFonts w:ascii="Times New Roman" w:eastAsia="Times New Roman" w:hAnsi="Times New Roman" w:cs="Times New Roman"/>
          <w:vanish/>
          <w:sz w:val="24"/>
          <w:szCs w:val="24"/>
          <w:lang/>
        </w:rPr>
        <w:t> </w:t>
      </w:r>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Fuchs, L. S., Fuchs, D., Powell, S. R., </w:t>
      </w:r>
      <w:proofErr w:type="spellStart"/>
      <w:r w:rsidRPr="00EC3F28">
        <w:rPr>
          <w:rFonts w:ascii="Times New Roman" w:eastAsia="Times New Roman" w:hAnsi="Times New Roman" w:cs="Times New Roman"/>
          <w:sz w:val="24"/>
          <w:szCs w:val="24"/>
          <w:lang/>
        </w:rPr>
        <w:t>Seethaler</w:t>
      </w:r>
      <w:proofErr w:type="spellEnd"/>
      <w:r w:rsidRPr="00EC3F28">
        <w:rPr>
          <w:rFonts w:ascii="Times New Roman" w:eastAsia="Times New Roman" w:hAnsi="Times New Roman" w:cs="Times New Roman"/>
          <w:sz w:val="24"/>
          <w:szCs w:val="24"/>
          <w:lang/>
        </w:rPr>
        <w:t xml:space="preserve">, P. M., </w:t>
      </w:r>
      <w:proofErr w:type="spellStart"/>
      <w:r w:rsidRPr="00EC3F28">
        <w:rPr>
          <w:rFonts w:ascii="Times New Roman" w:eastAsia="Times New Roman" w:hAnsi="Times New Roman" w:cs="Times New Roman"/>
          <w:sz w:val="24"/>
          <w:szCs w:val="24"/>
          <w:lang/>
        </w:rPr>
        <w:t>Cirino</w:t>
      </w:r>
      <w:proofErr w:type="spellEnd"/>
      <w:r w:rsidRPr="00EC3F28">
        <w:rPr>
          <w:rFonts w:ascii="Times New Roman" w:eastAsia="Times New Roman" w:hAnsi="Times New Roman" w:cs="Times New Roman"/>
          <w:sz w:val="24"/>
          <w:szCs w:val="24"/>
          <w:lang/>
        </w:rPr>
        <w:t xml:space="preserve">, P. T., &amp; Fletcher, J. M. (2008). </w:t>
      </w:r>
      <w:hyperlink r:id="rId36" w:history="1">
        <w:r w:rsidRPr="00EC3F28">
          <w:rPr>
            <w:rFonts w:ascii="Times New Roman" w:eastAsia="Times New Roman" w:hAnsi="Times New Roman" w:cs="Times New Roman"/>
            <w:color w:val="0000FF"/>
            <w:sz w:val="24"/>
            <w:szCs w:val="24"/>
            <w:u w:val="single"/>
            <w:lang/>
          </w:rPr>
          <w:t>"Intensive intervention for students with mathematics disabilities: Seven principles of effective practice"</w:t>
        </w:r>
      </w:hyperlink>
      <w:r w:rsidRPr="00EC3F28">
        <w:rPr>
          <w:rFonts w:ascii="Times New Roman" w:eastAsia="Times New Roman" w:hAnsi="Times New Roman" w:cs="Times New Roman"/>
          <w:sz w:val="24"/>
          <w:szCs w:val="24"/>
          <w:lang/>
        </w:rPr>
        <w:t xml:space="preserve">. </w:t>
      </w:r>
      <w:r w:rsidRPr="00EC3F28">
        <w:rPr>
          <w:rFonts w:ascii="Times New Roman" w:eastAsia="Times New Roman" w:hAnsi="Times New Roman" w:cs="Times New Roman"/>
          <w:i/>
          <w:iCs/>
          <w:sz w:val="24"/>
          <w:szCs w:val="24"/>
          <w:lang/>
        </w:rPr>
        <w:t>Learning Disability Quarterly</w:t>
      </w:r>
      <w:r w:rsidRPr="00EC3F28">
        <w:rPr>
          <w:rFonts w:ascii="Times New Roman" w:eastAsia="Times New Roman" w:hAnsi="Times New Roman" w:cs="Times New Roman"/>
          <w:sz w:val="24"/>
          <w:szCs w:val="24"/>
          <w:lang/>
        </w:rPr>
        <w:t xml:space="preserve"> </w:t>
      </w:r>
      <w:r w:rsidRPr="00EC3F28">
        <w:rPr>
          <w:rFonts w:ascii="Times New Roman" w:eastAsia="Times New Roman" w:hAnsi="Times New Roman" w:cs="Times New Roman"/>
          <w:b/>
          <w:bCs/>
          <w:sz w:val="24"/>
          <w:szCs w:val="24"/>
          <w:lang/>
        </w:rPr>
        <w:t>31</w:t>
      </w:r>
      <w:r w:rsidRPr="00EC3F28">
        <w:rPr>
          <w:rFonts w:ascii="Times New Roman" w:eastAsia="Times New Roman" w:hAnsi="Times New Roman" w:cs="Times New Roman"/>
          <w:sz w:val="24"/>
          <w:szCs w:val="24"/>
          <w:lang/>
        </w:rPr>
        <w:t xml:space="preserve"> (2): 79–92. </w:t>
      </w:r>
      <w:hyperlink r:id="rId37" w:tooltip="Digital object identifier" w:history="1">
        <w:proofErr w:type="gramStart"/>
        <w:r w:rsidRPr="00EC3F28">
          <w:rPr>
            <w:rFonts w:ascii="Times New Roman" w:eastAsia="Times New Roman" w:hAnsi="Times New Roman" w:cs="Times New Roman"/>
            <w:color w:val="0000FF"/>
            <w:sz w:val="24"/>
            <w:szCs w:val="24"/>
            <w:u w:val="single"/>
            <w:lang/>
          </w:rPr>
          <w:t>doi</w:t>
        </w:r>
        <w:proofErr w:type="gramEnd"/>
      </w:hyperlink>
      <w:r w:rsidRPr="00EC3F28">
        <w:rPr>
          <w:rFonts w:ascii="Times New Roman" w:eastAsia="Times New Roman" w:hAnsi="Times New Roman" w:cs="Times New Roman"/>
          <w:sz w:val="24"/>
          <w:szCs w:val="24"/>
          <w:lang/>
        </w:rPr>
        <w:t>:</w:t>
      </w:r>
      <w:hyperlink r:id="rId38" w:history="1">
        <w:r w:rsidRPr="00EC3F28">
          <w:rPr>
            <w:rFonts w:ascii="Times New Roman" w:eastAsia="Times New Roman" w:hAnsi="Times New Roman" w:cs="Times New Roman"/>
            <w:color w:val="0000FF"/>
            <w:sz w:val="24"/>
            <w:szCs w:val="24"/>
            <w:u w:val="single"/>
            <w:lang/>
          </w:rPr>
          <w:t>10.2307/20528819</w:t>
        </w:r>
      </w:hyperlink>
      <w:r w:rsidRPr="00EC3F28">
        <w:rPr>
          <w:rFonts w:ascii="Times New Roman" w:eastAsia="Times New Roman" w:hAnsi="Times New Roman" w:cs="Times New Roman"/>
          <w:sz w:val="24"/>
          <w:szCs w:val="24"/>
          <w:lang/>
        </w:rPr>
        <w:t xml:space="preserve">. </w:t>
      </w:r>
      <w:hyperlink r:id="rId39" w:tooltip="PubMed Identifier" w:history="1">
        <w:r w:rsidRPr="00EC3F28">
          <w:rPr>
            <w:rFonts w:ascii="Times New Roman" w:eastAsia="Times New Roman" w:hAnsi="Times New Roman" w:cs="Times New Roman"/>
            <w:color w:val="0000FF"/>
            <w:sz w:val="24"/>
            <w:szCs w:val="24"/>
            <w:u w:val="single"/>
            <w:lang/>
          </w:rPr>
          <w:t>PMID</w:t>
        </w:r>
      </w:hyperlink>
      <w:r w:rsidRPr="00EC3F28">
        <w:rPr>
          <w:rFonts w:ascii="Times New Roman" w:eastAsia="Times New Roman" w:hAnsi="Times New Roman" w:cs="Times New Roman"/>
          <w:sz w:val="24"/>
          <w:szCs w:val="24"/>
          <w:lang/>
        </w:rPr>
        <w:t> </w:t>
      </w:r>
      <w:hyperlink r:id="rId40" w:history="1">
        <w:r w:rsidRPr="00EC3F28">
          <w:rPr>
            <w:rFonts w:ascii="Times New Roman" w:eastAsia="Times New Roman" w:hAnsi="Times New Roman" w:cs="Times New Roman"/>
            <w:color w:val="0000FF"/>
            <w:sz w:val="24"/>
            <w:szCs w:val="24"/>
            <w:u w:val="single"/>
            <w:lang/>
          </w:rPr>
          <w:t>18815627</w:t>
        </w:r>
      </w:hyperlink>
      <w:r w:rsidRPr="00EC3F28">
        <w:rPr>
          <w:rFonts w:ascii="Times New Roman" w:eastAsia="Times New Roman" w:hAnsi="Times New Roman" w:cs="Times New Roman"/>
          <w:sz w:val="24"/>
          <w:szCs w:val="24"/>
          <w:lang/>
        </w:rPr>
        <w:t>.</w:t>
      </w:r>
      <w:r w:rsidRPr="00EC3F28">
        <w:rPr>
          <w:rFonts w:ascii="Times New Roman" w:eastAsia="Times New Roman" w:hAnsi="Times New Roman" w:cs="Times New Roman"/>
          <w:vanish/>
          <w:sz w:val="24"/>
          <w:szCs w:val="24"/>
          <w:lang/>
        </w:rPr>
        <w:t> </w:t>
      </w:r>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7"/>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EC3F28">
        <w:rPr>
          <w:rFonts w:ascii="Times New Roman" w:eastAsia="Times New Roman" w:hAnsi="Times New Roman" w:cs="Times New Roman"/>
          <w:sz w:val="24"/>
          <w:szCs w:val="24"/>
          <w:lang/>
        </w:rPr>
        <w:t>Kirschner</w:t>
      </w:r>
      <w:proofErr w:type="spellEnd"/>
      <w:r w:rsidRPr="00EC3F28">
        <w:rPr>
          <w:rFonts w:ascii="Times New Roman" w:eastAsia="Times New Roman" w:hAnsi="Times New Roman" w:cs="Times New Roman"/>
          <w:sz w:val="24"/>
          <w:szCs w:val="24"/>
          <w:lang/>
        </w:rPr>
        <w:t xml:space="preserve">, P. A., </w:t>
      </w:r>
      <w:proofErr w:type="spellStart"/>
      <w:r w:rsidRPr="00EC3F28">
        <w:rPr>
          <w:rFonts w:ascii="Times New Roman" w:eastAsia="Times New Roman" w:hAnsi="Times New Roman" w:cs="Times New Roman"/>
          <w:sz w:val="24"/>
          <w:szCs w:val="24"/>
          <w:lang/>
        </w:rPr>
        <w:t>Sweller</w:t>
      </w:r>
      <w:proofErr w:type="spellEnd"/>
      <w:r w:rsidRPr="00EC3F28">
        <w:rPr>
          <w:rFonts w:ascii="Times New Roman" w:eastAsia="Times New Roman" w:hAnsi="Times New Roman" w:cs="Times New Roman"/>
          <w:sz w:val="24"/>
          <w:szCs w:val="24"/>
          <w:lang/>
        </w:rPr>
        <w:t xml:space="preserve">, J., and Clark, R. E. (2006). "Why minimal guidance during instruction does not work: an analysis of the failure of constructivist, discovery, problem-based, experiential, and inquiry-based teaching". </w:t>
      </w:r>
      <w:r w:rsidRPr="00EC3F28">
        <w:rPr>
          <w:rFonts w:ascii="Times New Roman" w:eastAsia="Times New Roman" w:hAnsi="Times New Roman" w:cs="Times New Roman"/>
          <w:i/>
          <w:iCs/>
          <w:sz w:val="24"/>
          <w:szCs w:val="24"/>
          <w:lang/>
        </w:rPr>
        <w:t>Educational Psychologist</w:t>
      </w:r>
      <w:r w:rsidRPr="00EC3F28">
        <w:rPr>
          <w:rFonts w:ascii="Times New Roman" w:eastAsia="Times New Roman" w:hAnsi="Times New Roman" w:cs="Times New Roman"/>
          <w:sz w:val="24"/>
          <w:szCs w:val="24"/>
          <w:lang/>
        </w:rPr>
        <w:t xml:space="preserve"> </w:t>
      </w:r>
      <w:r w:rsidRPr="00EC3F28">
        <w:rPr>
          <w:rFonts w:ascii="Times New Roman" w:eastAsia="Times New Roman" w:hAnsi="Times New Roman" w:cs="Times New Roman"/>
          <w:b/>
          <w:bCs/>
          <w:sz w:val="24"/>
          <w:szCs w:val="24"/>
          <w:lang/>
        </w:rPr>
        <w:t>41</w:t>
      </w:r>
      <w:r w:rsidRPr="00EC3F28">
        <w:rPr>
          <w:rFonts w:ascii="Times New Roman" w:eastAsia="Times New Roman" w:hAnsi="Times New Roman" w:cs="Times New Roman"/>
          <w:sz w:val="24"/>
          <w:szCs w:val="24"/>
          <w:lang/>
        </w:rPr>
        <w:t xml:space="preserve"> (2): 75–86. </w:t>
      </w:r>
      <w:hyperlink r:id="rId41" w:tooltip="Digital object identifier" w:history="1">
        <w:proofErr w:type="gramStart"/>
        <w:r w:rsidRPr="00EC3F28">
          <w:rPr>
            <w:rFonts w:ascii="Times New Roman" w:eastAsia="Times New Roman" w:hAnsi="Times New Roman" w:cs="Times New Roman"/>
            <w:color w:val="0000FF"/>
            <w:sz w:val="24"/>
            <w:szCs w:val="24"/>
            <w:u w:val="single"/>
            <w:lang/>
          </w:rPr>
          <w:t>doi</w:t>
        </w:r>
        <w:proofErr w:type="gramEnd"/>
      </w:hyperlink>
      <w:r w:rsidRPr="00EC3F28">
        <w:rPr>
          <w:rFonts w:ascii="Times New Roman" w:eastAsia="Times New Roman" w:hAnsi="Times New Roman" w:cs="Times New Roman"/>
          <w:sz w:val="24"/>
          <w:szCs w:val="24"/>
          <w:lang/>
        </w:rPr>
        <w:t>:</w:t>
      </w:r>
      <w:hyperlink r:id="rId42" w:history="1">
        <w:r w:rsidRPr="00EC3F28">
          <w:rPr>
            <w:rFonts w:ascii="Times New Roman" w:eastAsia="Times New Roman" w:hAnsi="Times New Roman" w:cs="Times New Roman"/>
            <w:color w:val="0000FF"/>
            <w:sz w:val="24"/>
            <w:szCs w:val="24"/>
            <w:u w:val="single"/>
            <w:lang/>
          </w:rPr>
          <w:t>10.1207/s15326985ep4102_1</w:t>
        </w:r>
      </w:hyperlink>
      <w:r w:rsidRPr="00EC3F28">
        <w:rPr>
          <w:rFonts w:ascii="Times New Roman" w:eastAsia="Times New Roman" w:hAnsi="Times New Roman" w:cs="Times New Roman"/>
          <w:sz w:val="24"/>
          <w:szCs w:val="24"/>
          <w:lang/>
        </w:rPr>
        <w:t>.</w:t>
      </w:r>
      <w:r w:rsidRPr="00EC3F28">
        <w:rPr>
          <w:rFonts w:ascii="Times New Roman" w:eastAsia="Times New Roman" w:hAnsi="Times New Roman" w:cs="Times New Roman"/>
          <w:vanish/>
          <w:sz w:val="24"/>
          <w:szCs w:val="24"/>
          <w:lang/>
        </w:rPr>
        <w:t> </w:t>
      </w:r>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Mayer, R. (2004). "Should there be a </w:t>
      </w:r>
      <w:proofErr w:type="gramStart"/>
      <w:r w:rsidRPr="00EC3F28">
        <w:rPr>
          <w:rFonts w:ascii="Times New Roman" w:eastAsia="Times New Roman" w:hAnsi="Times New Roman" w:cs="Times New Roman"/>
          <w:sz w:val="24"/>
          <w:szCs w:val="24"/>
          <w:lang/>
        </w:rPr>
        <w:t>three-strikes</w:t>
      </w:r>
      <w:proofErr w:type="gramEnd"/>
      <w:r w:rsidRPr="00EC3F28">
        <w:rPr>
          <w:rFonts w:ascii="Times New Roman" w:eastAsia="Times New Roman" w:hAnsi="Times New Roman" w:cs="Times New Roman"/>
          <w:sz w:val="24"/>
          <w:szCs w:val="24"/>
          <w:lang/>
        </w:rPr>
        <w:t xml:space="preserve"> rule against pure discovery learning? The case for guided methods of instruction". </w:t>
      </w:r>
      <w:r w:rsidRPr="00EC3F28">
        <w:rPr>
          <w:rFonts w:ascii="Times New Roman" w:eastAsia="Times New Roman" w:hAnsi="Times New Roman" w:cs="Times New Roman"/>
          <w:i/>
          <w:iCs/>
          <w:sz w:val="24"/>
          <w:szCs w:val="24"/>
          <w:lang/>
        </w:rPr>
        <w:t>American Psychologist</w:t>
      </w:r>
      <w:r w:rsidRPr="00EC3F28">
        <w:rPr>
          <w:rFonts w:ascii="Times New Roman" w:eastAsia="Times New Roman" w:hAnsi="Times New Roman" w:cs="Times New Roman"/>
          <w:sz w:val="24"/>
          <w:szCs w:val="24"/>
          <w:lang/>
        </w:rPr>
        <w:t xml:space="preserve"> </w:t>
      </w:r>
      <w:r w:rsidRPr="00EC3F28">
        <w:rPr>
          <w:rFonts w:ascii="Times New Roman" w:eastAsia="Times New Roman" w:hAnsi="Times New Roman" w:cs="Times New Roman"/>
          <w:b/>
          <w:bCs/>
          <w:sz w:val="24"/>
          <w:szCs w:val="24"/>
          <w:lang/>
        </w:rPr>
        <w:t>59</w:t>
      </w:r>
      <w:r w:rsidRPr="00EC3F28">
        <w:rPr>
          <w:rFonts w:ascii="Times New Roman" w:eastAsia="Times New Roman" w:hAnsi="Times New Roman" w:cs="Times New Roman"/>
          <w:sz w:val="24"/>
          <w:szCs w:val="24"/>
          <w:lang/>
        </w:rPr>
        <w:t xml:space="preserve"> (1): 14–19. </w:t>
      </w:r>
      <w:hyperlink r:id="rId43" w:tooltip="Digital object identifier" w:history="1">
        <w:proofErr w:type="gramStart"/>
        <w:r w:rsidRPr="00EC3F28">
          <w:rPr>
            <w:rFonts w:ascii="Times New Roman" w:eastAsia="Times New Roman" w:hAnsi="Times New Roman" w:cs="Times New Roman"/>
            <w:color w:val="0000FF"/>
            <w:sz w:val="24"/>
            <w:szCs w:val="24"/>
            <w:u w:val="single"/>
            <w:lang/>
          </w:rPr>
          <w:t>doi</w:t>
        </w:r>
        <w:proofErr w:type="gramEnd"/>
      </w:hyperlink>
      <w:r w:rsidRPr="00EC3F28">
        <w:rPr>
          <w:rFonts w:ascii="Times New Roman" w:eastAsia="Times New Roman" w:hAnsi="Times New Roman" w:cs="Times New Roman"/>
          <w:sz w:val="24"/>
          <w:szCs w:val="24"/>
          <w:lang/>
        </w:rPr>
        <w:t>:</w:t>
      </w:r>
      <w:hyperlink r:id="rId44" w:history="1">
        <w:r w:rsidRPr="00EC3F28">
          <w:rPr>
            <w:rFonts w:ascii="Times New Roman" w:eastAsia="Times New Roman" w:hAnsi="Times New Roman" w:cs="Times New Roman"/>
            <w:color w:val="0000FF"/>
            <w:sz w:val="24"/>
            <w:szCs w:val="24"/>
            <w:u w:val="single"/>
            <w:lang/>
          </w:rPr>
          <w:t>10.1037/0003-066X.59.1.14</w:t>
        </w:r>
      </w:hyperlink>
      <w:r w:rsidRPr="00EC3F28">
        <w:rPr>
          <w:rFonts w:ascii="Times New Roman" w:eastAsia="Times New Roman" w:hAnsi="Times New Roman" w:cs="Times New Roman"/>
          <w:sz w:val="24"/>
          <w:szCs w:val="24"/>
          <w:lang/>
        </w:rPr>
        <w:t xml:space="preserve">. </w:t>
      </w:r>
      <w:hyperlink r:id="rId45" w:tooltip="PubMed Identifier" w:history="1">
        <w:r w:rsidRPr="00EC3F28">
          <w:rPr>
            <w:rFonts w:ascii="Times New Roman" w:eastAsia="Times New Roman" w:hAnsi="Times New Roman" w:cs="Times New Roman"/>
            <w:color w:val="0000FF"/>
            <w:sz w:val="24"/>
            <w:szCs w:val="24"/>
            <w:u w:val="single"/>
            <w:lang/>
          </w:rPr>
          <w:t>PMID</w:t>
        </w:r>
      </w:hyperlink>
      <w:r w:rsidRPr="00EC3F28">
        <w:rPr>
          <w:rFonts w:ascii="Times New Roman" w:eastAsia="Times New Roman" w:hAnsi="Times New Roman" w:cs="Times New Roman"/>
          <w:sz w:val="24"/>
          <w:szCs w:val="24"/>
          <w:lang/>
        </w:rPr>
        <w:t> </w:t>
      </w:r>
      <w:hyperlink r:id="rId46" w:history="1">
        <w:r w:rsidRPr="00EC3F28">
          <w:rPr>
            <w:rFonts w:ascii="Times New Roman" w:eastAsia="Times New Roman" w:hAnsi="Times New Roman" w:cs="Times New Roman"/>
            <w:color w:val="0000FF"/>
            <w:sz w:val="24"/>
            <w:szCs w:val="24"/>
            <w:u w:val="single"/>
            <w:lang/>
          </w:rPr>
          <w:t>14736316</w:t>
        </w:r>
      </w:hyperlink>
      <w:r w:rsidRPr="00EC3F28">
        <w:rPr>
          <w:rFonts w:ascii="Times New Roman" w:eastAsia="Times New Roman" w:hAnsi="Times New Roman" w:cs="Times New Roman"/>
          <w:sz w:val="24"/>
          <w:szCs w:val="24"/>
          <w:lang/>
        </w:rPr>
        <w:t>.</w:t>
      </w:r>
      <w:r w:rsidRPr="00EC3F28">
        <w:rPr>
          <w:rFonts w:ascii="Times New Roman" w:eastAsia="Times New Roman" w:hAnsi="Times New Roman" w:cs="Times New Roman"/>
          <w:vanish/>
          <w:sz w:val="24"/>
          <w:szCs w:val="24"/>
          <w:lang/>
        </w:rPr>
        <w:t> </w:t>
      </w:r>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McCarthy, C.B. (2005). "Effects of thematic-based, hands-on science teaching versus a textbook approach for students with disabilities". </w:t>
      </w:r>
      <w:r w:rsidRPr="00EC3F28">
        <w:rPr>
          <w:rFonts w:ascii="Times New Roman" w:eastAsia="Times New Roman" w:hAnsi="Times New Roman" w:cs="Times New Roman"/>
          <w:i/>
          <w:iCs/>
          <w:sz w:val="24"/>
          <w:szCs w:val="24"/>
          <w:lang/>
        </w:rPr>
        <w:t>Journal of Research in Science Teaching,</w:t>
      </w:r>
      <w:r w:rsidRPr="00EC3F28">
        <w:rPr>
          <w:rFonts w:ascii="Times New Roman" w:eastAsia="Times New Roman" w:hAnsi="Times New Roman" w:cs="Times New Roman"/>
          <w:sz w:val="24"/>
          <w:szCs w:val="24"/>
          <w:lang/>
        </w:rPr>
        <w:t xml:space="preserve"> </w:t>
      </w:r>
      <w:r w:rsidRPr="00EC3F28">
        <w:rPr>
          <w:rFonts w:ascii="Times New Roman" w:eastAsia="Times New Roman" w:hAnsi="Times New Roman" w:cs="Times New Roman"/>
          <w:b/>
          <w:bCs/>
          <w:sz w:val="24"/>
          <w:szCs w:val="24"/>
          <w:lang/>
        </w:rPr>
        <w:t>42</w:t>
      </w:r>
      <w:r w:rsidRPr="00EC3F28">
        <w:rPr>
          <w:rFonts w:ascii="Times New Roman" w:eastAsia="Times New Roman" w:hAnsi="Times New Roman" w:cs="Times New Roman"/>
          <w:sz w:val="24"/>
          <w:szCs w:val="24"/>
          <w:lang/>
        </w:rPr>
        <w:t xml:space="preserve"> (3): 245–263. </w:t>
      </w:r>
      <w:hyperlink r:id="rId47" w:tooltip="Digital object identifier" w:history="1">
        <w:proofErr w:type="gramStart"/>
        <w:r w:rsidRPr="00EC3F28">
          <w:rPr>
            <w:rFonts w:ascii="Times New Roman" w:eastAsia="Times New Roman" w:hAnsi="Times New Roman" w:cs="Times New Roman"/>
            <w:color w:val="0000FF"/>
            <w:sz w:val="24"/>
            <w:szCs w:val="24"/>
            <w:u w:val="single"/>
            <w:lang/>
          </w:rPr>
          <w:t>doi</w:t>
        </w:r>
        <w:proofErr w:type="gramEnd"/>
      </w:hyperlink>
      <w:r w:rsidRPr="00EC3F28">
        <w:rPr>
          <w:rFonts w:ascii="Times New Roman" w:eastAsia="Times New Roman" w:hAnsi="Times New Roman" w:cs="Times New Roman"/>
          <w:sz w:val="24"/>
          <w:szCs w:val="24"/>
          <w:lang/>
        </w:rPr>
        <w:t>:</w:t>
      </w:r>
      <w:hyperlink r:id="rId48" w:history="1">
        <w:r w:rsidRPr="00EC3F28">
          <w:rPr>
            <w:rFonts w:ascii="Times New Roman" w:eastAsia="Times New Roman" w:hAnsi="Times New Roman" w:cs="Times New Roman"/>
            <w:color w:val="0000FF"/>
            <w:sz w:val="24"/>
            <w:szCs w:val="24"/>
            <w:u w:val="single"/>
            <w:lang/>
          </w:rPr>
          <w:t>10.1002/tea.20057</w:t>
        </w:r>
      </w:hyperlink>
      <w:r w:rsidRPr="00EC3F28">
        <w:rPr>
          <w:rFonts w:ascii="Times New Roman" w:eastAsia="Times New Roman" w:hAnsi="Times New Roman" w:cs="Times New Roman"/>
          <w:sz w:val="24"/>
          <w:szCs w:val="24"/>
          <w:lang/>
        </w:rPr>
        <w:t>.</w:t>
      </w:r>
      <w:r w:rsidRPr="00EC3F28">
        <w:rPr>
          <w:rFonts w:ascii="Times New Roman" w:eastAsia="Times New Roman" w:hAnsi="Times New Roman" w:cs="Times New Roman"/>
          <w:vanish/>
          <w:sz w:val="24"/>
          <w:szCs w:val="24"/>
          <w:lang/>
        </w:rPr>
        <w:t> </w:t>
      </w:r>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EC3F28">
        <w:rPr>
          <w:rFonts w:ascii="Times New Roman" w:eastAsia="Times New Roman" w:hAnsi="Times New Roman" w:cs="Times New Roman"/>
          <w:sz w:val="24"/>
          <w:szCs w:val="24"/>
          <w:lang/>
        </w:rPr>
        <w:t xml:space="preserve">Kauffman, J. M. (2002). </w:t>
      </w:r>
      <w:r w:rsidRPr="00EC3F28">
        <w:rPr>
          <w:rFonts w:ascii="Times New Roman" w:eastAsia="Times New Roman" w:hAnsi="Times New Roman" w:cs="Times New Roman"/>
          <w:i/>
          <w:iCs/>
          <w:sz w:val="24"/>
          <w:szCs w:val="24"/>
          <w:lang/>
        </w:rPr>
        <w:t>Education Deform</w:t>
      </w:r>
      <w:r w:rsidRPr="00EC3F28">
        <w:rPr>
          <w:rFonts w:ascii="Times New Roman" w:eastAsia="Times New Roman" w:hAnsi="Times New Roman" w:cs="Times New Roman"/>
          <w:sz w:val="24"/>
          <w:szCs w:val="24"/>
          <w:lang/>
        </w:rPr>
        <w:t>. Lanham, MD: Scarecrow Press.</w:t>
      </w:r>
      <w:r w:rsidRPr="00EC3F28">
        <w:rPr>
          <w:rFonts w:ascii="Times New Roman" w:eastAsia="Times New Roman" w:hAnsi="Times New Roman" w:cs="Times New Roman"/>
          <w:vanish/>
          <w:sz w:val="24"/>
          <w:szCs w:val="24"/>
          <w:lang/>
        </w:rPr>
        <w:t> </w:t>
      </w:r>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hyperlink r:id="rId49" w:history="1">
        <w:r w:rsidRPr="00EC3F28">
          <w:rPr>
            <w:rFonts w:ascii="Times New Roman" w:eastAsia="Times New Roman" w:hAnsi="Times New Roman" w:cs="Times New Roman"/>
            <w:color w:val="0000FF"/>
            <w:sz w:val="24"/>
            <w:szCs w:val="24"/>
            <w:u w:val="single"/>
            <w:lang/>
          </w:rPr>
          <w:t xml:space="preserve">Instruction vs. Exploration in Science Learning by Rachel </w:t>
        </w:r>
        <w:proofErr w:type="spellStart"/>
        <w:r w:rsidRPr="00EC3F28">
          <w:rPr>
            <w:rFonts w:ascii="Times New Roman" w:eastAsia="Times New Roman" w:hAnsi="Times New Roman" w:cs="Times New Roman"/>
            <w:color w:val="0000FF"/>
            <w:sz w:val="24"/>
            <w:szCs w:val="24"/>
            <w:u w:val="single"/>
            <w:lang/>
          </w:rPr>
          <w:t>Adelson</w:t>
        </w:r>
        <w:proofErr w:type="spellEnd"/>
        <w:r w:rsidRPr="00EC3F28">
          <w:rPr>
            <w:rFonts w:ascii="Times New Roman" w:eastAsia="Times New Roman" w:hAnsi="Times New Roman" w:cs="Times New Roman"/>
            <w:color w:val="0000FF"/>
            <w:sz w:val="24"/>
            <w:szCs w:val="24"/>
            <w:u w:val="single"/>
            <w:lang/>
          </w:rPr>
          <w:t xml:space="preserve"> </w:t>
        </w:r>
        <w:r w:rsidRPr="00EC3F28">
          <w:rPr>
            <w:rFonts w:ascii="Times New Roman" w:eastAsia="Times New Roman" w:hAnsi="Times New Roman" w:cs="Times New Roman"/>
            <w:i/>
            <w:iCs/>
            <w:color w:val="0000FF"/>
            <w:sz w:val="24"/>
            <w:szCs w:val="24"/>
            <w:u w:val="single"/>
            <w:lang/>
          </w:rPr>
          <w:t>Monitor on Psychology</w:t>
        </w:r>
        <w:r w:rsidRPr="00EC3F28">
          <w:rPr>
            <w:rFonts w:ascii="Times New Roman" w:eastAsia="Times New Roman" w:hAnsi="Times New Roman" w:cs="Times New Roman"/>
            <w:color w:val="0000FF"/>
            <w:sz w:val="24"/>
            <w:szCs w:val="24"/>
            <w:u w:val="single"/>
            <w:lang/>
          </w:rPr>
          <w:t xml:space="preserve"> APA Online, </w:t>
        </w:r>
        <w:proofErr w:type="spellStart"/>
        <w:r w:rsidRPr="00EC3F28">
          <w:rPr>
            <w:rFonts w:ascii="Times New Roman" w:eastAsia="Times New Roman" w:hAnsi="Times New Roman" w:cs="Times New Roman"/>
            <w:color w:val="0000FF"/>
            <w:sz w:val="24"/>
            <w:szCs w:val="24"/>
            <w:u w:val="single"/>
            <w:lang/>
          </w:rPr>
          <w:t>Vol</w:t>
        </w:r>
        <w:proofErr w:type="spellEnd"/>
        <w:r w:rsidRPr="00EC3F28">
          <w:rPr>
            <w:rFonts w:ascii="Times New Roman" w:eastAsia="Times New Roman" w:hAnsi="Times New Roman" w:cs="Times New Roman"/>
            <w:color w:val="0000FF"/>
            <w:sz w:val="24"/>
            <w:szCs w:val="24"/>
            <w:u w:val="single"/>
            <w:lang/>
          </w:rPr>
          <w:t xml:space="preserve"> 35, No 6, Jun 2004</w:t>
        </w:r>
      </w:hyperlink>
      <w:r w:rsidRPr="00EC3F28">
        <w:rPr>
          <w:rFonts w:ascii="Times New Roman" w:eastAsia="Times New Roman" w:hAnsi="Times New Roman" w:cs="Times New Roman"/>
          <w:sz w:val="24"/>
          <w:szCs w:val="24"/>
          <w:lang/>
        </w:rPr>
        <w:t xml:space="preserve"> </w:t>
      </w:r>
    </w:p>
    <w:p w:rsidR="00EC3F28" w:rsidRPr="00EC3F28" w:rsidRDefault="00EC3F28" w:rsidP="00EC3F2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EC3F28">
        <w:rPr>
          <w:rFonts w:ascii="Times New Roman" w:eastAsia="Times New Roman" w:hAnsi="Times New Roman" w:cs="Times New Roman"/>
          <w:sz w:val="24"/>
          <w:szCs w:val="24"/>
          <w:lang/>
        </w:rPr>
        <w:t>Tuovinen</w:t>
      </w:r>
      <w:proofErr w:type="spellEnd"/>
      <w:r w:rsidRPr="00EC3F28">
        <w:rPr>
          <w:rFonts w:ascii="Times New Roman" w:eastAsia="Times New Roman" w:hAnsi="Times New Roman" w:cs="Times New Roman"/>
          <w:sz w:val="24"/>
          <w:szCs w:val="24"/>
          <w:lang/>
        </w:rPr>
        <w:t xml:space="preserve">, J. </w:t>
      </w:r>
      <w:proofErr w:type="gramStart"/>
      <w:r w:rsidRPr="00EC3F28">
        <w:rPr>
          <w:rFonts w:ascii="Times New Roman" w:eastAsia="Times New Roman" w:hAnsi="Times New Roman" w:cs="Times New Roman"/>
          <w:sz w:val="24"/>
          <w:szCs w:val="24"/>
          <w:lang/>
        </w:rPr>
        <w:t>E.,</w:t>
      </w:r>
      <w:proofErr w:type="gramEnd"/>
      <w:r w:rsidRPr="00EC3F28">
        <w:rPr>
          <w:rFonts w:ascii="Times New Roman" w:eastAsia="Times New Roman" w:hAnsi="Times New Roman" w:cs="Times New Roman"/>
          <w:sz w:val="24"/>
          <w:szCs w:val="24"/>
          <w:lang/>
        </w:rPr>
        <w:t xml:space="preserve"> &amp; </w:t>
      </w:r>
      <w:proofErr w:type="spellStart"/>
      <w:r w:rsidRPr="00EC3F28">
        <w:rPr>
          <w:rFonts w:ascii="Times New Roman" w:eastAsia="Times New Roman" w:hAnsi="Times New Roman" w:cs="Times New Roman"/>
          <w:sz w:val="24"/>
          <w:szCs w:val="24"/>
          <w:lang/>
        </w:rPr>
        <w:t>Sweller</w:t>
      </w:r>
      <w:proofErr w:type="spellEnd"/>
      <w:r w:rsidRPr="00EC3F28">
        <w:rPr>
          <w:rFonts w:ascii="Times New Roman" w:eastAsia="Times New Roman" w:hAnsi="Times New Roman" w:cs="Times New Roman"/>
          <w:sz w:val="24"/>
          <w:szCs w:val="24"/>
          <w:lang/>
        </w:rPr>
        <w:t xml:space="preserve">, J. (1999). "A comparison of cognitive load associated with discovery learning and worked examples". </w:t>
      </w:r>
      <w:r w:rsidRPr="00EC3F28">
        <w:rPr>
          <w:rFonts w:ascii="Times New Roman" w:eastAsia="Times New Roman" w:hAnsi="Times New Roman" w:cs="Times New Roman"/>
          <w:i/>
          <w:iCs/>
          <w:sz w:val="24"/>
          <w:szCs w:val="24"/>
          <w:lang/>
        </w:rPr>
        <w:t>Journal of Educational Psychology</w:t>
      </w:r>
      <w:r w:rsidRPr="00EC3F28">
        <w:rPr>
          <w:rFonts w:ascii="Times New Roman" w:eastAsia="Times New Roman" w:hAnsi="Times New Roman" w:cs="Times New Roman"/>
          <w:sz w:val="24"/>
          <w:szCs w:val="24"/>
          <w:lang/>
        </w:rPr>
        <w:t xml:space="preserve"> </w:t>
      </w:r>
      <w:r w:rsidRPr="00EC3F28">
        <w:rPr>
          <w:rFonts w:ascii="Times New Roman" w:eastAsia="Times New Roman" w:hAnsi="Times New Roman" w:cs="Times New Roman"/>
          <w:b/>
          <w:bCs/>
          <w:sz w:val="24"/>
          <w:szCs w:val="24"/>
          <w:lang/>
        </w:rPr>
        <w:t>91</w:t>
      </w:r>
      <w:r w:rsidRPr="00EC3F28">
        <w:rPr>
          <w:rFonts w:ascii="Times New Roman" w:eastAsia="Times New Roman" w:hAnsi="Times New Roman" w:cs="Times New Roman"/>
          <w:sz w:val="24"/>
          <w:szCs w:val="24"/>
          <w:lang/>
        </w:rPr>
        <w:t xml:space="preserve"> (2): 334–341. </w:t>
      </w:r>
      <w:hyperlink r:id="rId50" w:tooltip="Digital object identifier" w:history="1">
        <w:proofErr w:type="gramStart"/>
        <w:r w:rsidRPr="00EC3F28">
          <w:rPr>
            <w:rFonts w:ascii="Times New Roman" w:eastAsia="Times New Roman" w:hAnsi="Times New Roman" w:cs="Times New Roman"/>
            <w:color w:val="0000FF"/>
            <w:sz w:val="24"/>
            <w:szCs w:val="24"/>
            <w:u w:val="single"/>
            <w:lang/>
          </w:rPr>
          <w:t>doi</w:t>
        </w:r>
        <w:proofErr w:type="gramEnd"/>
      </w:hyperlink>
      <w:r w:rsidRPr="00EC3F28">
        <w:rPr>
          <w:rFonts w:ascii="Times New Roman" w:eastAsia="Times New Roman" w:hAnsi="Times New Roman" w:cs="Times New Roman"/>
          <w:sz w:val="24"/>
          <w:szCs w:val="24"/>
          <w:lang/>
        </w:rPr>
        <w:t>:</w:t>
      </w:r>
      <w:hyperlink r:id="rId51" w:history="1">
        <w:r w:rsidRPr="00EC3F28">
          <w:rPr>
            <w:rFonts w:ascii="Times New Roman" w:eastAsia="Times New Roman" w:hAnsi="Times New Roman" w:cs="Times New Roman"/>
            <w:color w:val="0000FF"/>
            <w:sz w:val="24"/>
            <w:szCs w:val="24"/>
            <w:u w:val="single"/>
            <w:lang/>
          </w:rPr>
          <w:t>10.1037/0022-0663.91.2.334</w:t>
        </w:r>
      </w:hyperlink>
      <w:r w:rsidRPr="00EC3F28">
        <w:rPr>
          <w:rFonts w:ascii="Times New Roman" w:eastAsia="Times New Roman" w:hAnsi="Times New Roman" w:cs="Times New Roman"/>
          <w:sz w:val="24"/>
          <w:szCs w:val="24"/>
          <w:lang/>
        </w:rPr>
        <w:t>.</w:t>
      </w:r>
      <w:r w:rsidRPr="00EC3F28">
        <w:rPr>
          <w:rFonts w:ascii="Times New Roman" w:eastAsia="Times New Roman" w:hAnsi="Times New Roman" w:cs="Times New Roman"/>
          <w:vanish/>
          <w:sz w:val="24"/>
          <w:szCs w:val="24"/>
          <w:lang/>
        </w:rPr>
        <w:t> </w:t>
      </w:r>
      <w:r w:rsidRPr="00EC3F28">
        <w:rPr>
          <w:rFonts w:ascii="Times New Roman" w:eastAsia="Times New Roman" w:hAnsi="Times New Roman" w:cs="Times New Roman"/>
          <w:sz w:val="24"/>
          <w:szCs w:val="24"/>
          <w:lang/>
        </w:rPr>
        <w:t xml:space="preserve"> </w:t>
      </w:r>
    </w:p>
    <w:p w:rsidR="00EC3F28" w:rsidRPr="00EC3F28" w:rsidRDefault="00EC3F28" w:rsidP="00EC3F28">
      <w:pPr>
        <w:spacing w:before="100" w:beforeAutospacing="1" w:after="100" w:afterAutospacing="1" w:line="240" w:lineRule="auto"/>
        <w:outlineLvl w:val="1"/>
        <w:rPr>
          <w:rFonts w:ascii="Times New Roman" w:eastAsia="Times New Roman" w:hAnsi="Times New Roman" w:cs="Times New Roman"/>
          <w:b/>
          <w:bCs/>
          <w:sz w:val="36"/>
          <w:szCs w:val="36"/>
          <w:lang/>
        </w:rPr>
      </w:pPr>
      <w:r w:rsidRPr="00EC3F28">
        <w:rPr>
          <w:rFonts w:ascii="Times New Roman" w:eastAsia="Times New Roman" w:hAnsi="Times New Roman" w:cs="Times New Roman"/>
          <w:b/>
          <w:bCs/>
          <w:sz w:val="36"/>
          <w:szCs w:val="36"/>
          <w:lang/>
        </w:rPr>
        <w:t>[</w:t>
      </w:r>
      <w:hyperlink r:id="rId52" w:tooltip="Edit section: External links" w:history="1">
        <w:proofErr w:type="gramStart"/>
        <w:r w:rsidRPr="00EC3F28">
          <w:rPr>
            <w:rFonts w:ascii="Times New Roman" w:eastAsia="Times New Roman" w:hAnsi="Times New Roman" w:cs="Times New Roman"/>
            <w:b/>
            <w:bCs/>
            <w:color w:val="0000FF"/>
            <w:sz w:val="36"/>
            <w:szCs w:val="36"/>
            <w:u w:val="single"/>
            <w:lang/>
          </w:rPr>
          <w:t>edit</w:t>
        </w:r>
        <w:proofErr w:type="gramEnd"/>
      </w:hyperlink>
      <w:r w:rsidRPr="00EC3F28">
        <w:rPr>
          <w:rFonts w:ascii="Times New Roman" w:eastAsia="Times New Roman" w:hAnsi="Times New Roman" w:cs="Times New Roman"/>
          <w:b/>
          <w:bCs/>
          <w:sz w:val="36"/>
          <w:szCs w:val="36"/>
          <w:lang/>
        </w:rPr>
        <w:t>] External links</w:t>
      </w:r>
    </w:p>
    <w:p w:rsidR="003A0415" w:rsidRDefault="003A0415"/>
    <w:sectPr w:rsidR="003A0415" w:rsidSect="003A0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043E"/>
    <w:multiLevelType w:val="multilevel"/>
    <w:tmpl w:val="F8C2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456BF"/>
    <w:multiLevelType w:val="multilevel"/>
    <w:tmpl w:val="54F24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19239A"/>
    <w:multiLevelType w:val="multilevel"/>
    <w:tmpl w:val="1A7E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605D0A"/>
    <w:multiLevelType w:val="multilevel"/>
    <w:tmpl w:val="35486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921967"/>
    <w:multiLevelType w:val="multilevel"/>
    <w:tmpl w:val="6086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1D0A8B"/>
    <w:multiLevelType w:val="multilevel"/>
    <w:tmpl w:val="3F2AA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C01023"/>
    <w:multiLevelType w:val="multilevel"/>
    <w:tmpl w:val="6112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5D6CB7"/>
    <w:multiLevelType w:val="multilevel"/>
    <w:tmpl w:val="DB640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AC6083"/>
    <w:multiLevelType w:val="multilevel"/>
    <w:tmpl w:val="780C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C53D94"/>
    <w:multiLevelType w:val="multilevel"/>
    <w:tmpl w:val="0FBC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5"/>
  </w:num>
  <w:num w:numId="4">
    <w:abstractNumId w:val="9"/>
  </w:num>
  <w:num w:numId="5">
    <w:abstractNumId w:val="1"/>
  </w:num>
  <w:num w:numId="6">
    <w:abstractNumId w:val="3"/>
  </w:num>
  <w:num w:numId="7">
    <w:abstractNumId w:val="6"/>
  </w:num>
  <w:num w:numId="8">
    <w:abstractNumId w:val="4"/>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compat/>
  <w:rsids>
    <w:rsidRoot w:val="00EC3F28"/>
    <w:rsid w:val="002F25C1"/>
    <w:rsid w:val="003A0415"/>
    <w:rsid w:val="00EC3F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415"/>
  </w:style>
  <w:style w:type="paragraph" w:styleId="Heading1">
    <w:name w:val="heading 1"/>
    <w:basedOn w:val="Normal"/>
    <w:link w:val="Heading1Char"/>
    <w:uiPriority w:val="9"/>
    <w:qFormat/>
    <w:rsid w:val="00EC3F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C3F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F2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C3F2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C3F28"/>
    <w:rPr>
      <w:color w:val="0000FF"/>
      <w:u w:val="single"/>
    </w:rPr>
  </w:style>
  <w:style w:type="paragraph" w:styleId="NormalWeb">
    <w:name w:val="Normal (Web)"/>
    <w:basedOn w:val="Normal"/>
    <w:uiPriority w:val="99"/>
    <w:semiHidden/>
    <w:unhideWhenUsed/>
    <w:rsid w:val="00EC3F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EC3F28"/>
    <w:rPr>
      <w:i w:val="0"/>
      <w:iCs w:val="0"/>
    </w:rPr>
  </w:style>
  <w:style w:type="character" w:customStyle="1" w:styleId="toctoggle">
    <w:name w:val="toctoggle"/>
    <w:basedOn w:val="DefaultParagraphFont"/>
    <w:rsid w:val="00EC3F28"/>
  </w:style>
  <w:style w:type="character" w:customStyle="1" w:styleId="tocnumber2">
    <w:name w:val="tocnumber2"/>
    <w:basedOn w:val="DefaultParagraphFont"/>
    <w:rsid w:val="00EC3F28"/>
  </w:style>
  <w:style w:type="character" w:customStyle="1" w:styleId="toctext">
    <w:name w:val="toctext"/>
    <w:basedOn w:val="DefaultParagraphFont"/>
    <w:rsid w:val="00EC3F28"/>
  </w:style>
  <w:style w:type="character" w:customStyle="1" w:styleId="editsection">
    <w:name w:val="editsection"/>
    <w:basedOn w:val="DefaultParagraphFont"/>
    <w:rsid w:val="00EC3F28"/>
  </w:style>
  <w:style w:type="character" w:customStyle="1" w:styleId="mw-headline">
    <w:name w:val="mw-headline"/>
    <w:basedOn w:val="DefaultParagraphFont"/>
    <w:rsid w:val="00EC3F28"/>
  </w:style>
  <w:style w:type="character" w:customStyle="1" w:styleId="z3988">
    <w:name w:val="z3988"/>
    <w:basedOn w:val="DefaultParagraphFont"/>
    <w:rsid w:val="00EC3F28"/>
  </w:style>
</w:styles>
</file>

<file path=word/webSettings.xml><?xml version="1.0" encoding="utf-8"?>
<w:webSettings xmlns:r="http://schemas.openxmlformats.org/officeDocument/2006/relationships" xmlns:w="http://schemas.openxmlformats.org/wordprocessingml/2006/main">
  <w:divs>
    <w:div w:id="1643652638">
      <w:bodyDiv w:val="1"/>
      <w:marLeft w:val="0"/>
      <w:marRight w:val="0"/>
      <w:marTop w:val="0"/>
      <w:marBottom w:val="0"/>
      <w:divBdr>
        <w:top w:val="none" w:sz="0" w:space="0" w:color="auto"/>
        <w:left w:val="none" w:sz="0" w:space="0" w:color="auto"/>
        <w:bottom w:val="none" w:sz="0" w:space="0" w:color="auto"/>
        <w:right w:val="none" w:sz="0" w:space="0" w:color="auto"/>
      </w:divBdr>
      <w:divsChild>
        <w:div w:id="628823818">
          <w:marLeft w:val="0"/>
          <w:marRight w:val="0"/>
          <w:marTop w:val="0"/>
          <w:marBottom w:val="0"/>
          <w:divBdr>
            <w:top w:val="none" w:sz="0" w:space="0" w:color="auto"/>
            <w:left w:val="none" w:sz="0" w:space="0" w:color="auto"/>
            <w:bottom w:val="none" w:sz="0" w:space="0" w:color="auto"/>
            <w:right w:val="none" w:sz="0" w:space="0" w:color="auto"/>
          </w:divBdr>
          <w:divsChild>
            <w:div w:id="967472240">
              <w:marLeft w:val="0"/>
              <w:marRight w:val="0"/>
              <w:marTop w:val="0"/>
              <w:marBottom w:val="0"/>
              <w:divBdr>
                <w:top w:val="none" w:sz="0" w:space="0" w:color="auto"/>
                <w:left w:val="none" w:sz="0" w:space="0" w:color="auto"/>
                <w:bottom w:val="none" w:sz="0" w:space="0" w:color="auto"/>
                <w:right w:val="none" w:sz="0" w:space="0" w:color="auto"/>
              </w:divBdr>
              <w:divsChild>
                <w:div w:id="680351185">
                  <w:marLeft w:val="0"/>
                  <w:marRight w:val="0"/>
                  <w:marTop w:val="0"/>
                  <w:marBottom w:val="0"/>
                  <w:divBdr>
                    <w:top w:val="none" w:sz="0" w:space="0" w:color="auto"/>
                    <w:left w:val="none" w:sz="0" w:space="0" w:color="auto"/>
                    <w:bottom w:val="none" w:sz="0" w:space="0" w:color="auto"/>
                    <w:right w:val="none" w:sz="0" w:space="0" w:color="auto"/>
                  </w:divBdr>
                </w:div>
                <w:div w:id="1471944264">
                  <w:marLeft w:val="0"/>
                  <w:marRight w:val="0"/>
                  <w:marTop w:val="0"/>
                  <w:marBottom w:val="0"/>
                  <w:divBdr>
                    <w:top w:val="none" w:sz="0" w:space="0" w:color="auto"/>
                    <w:left w:val="none" w:sz="0" w:space="0" w:color="auto"/>
                    <w:bottom w:val="none" w:sz="0" w:space="0" w:color="auto"/>
                    <w:right w:val="none" w:sz="0" w:space="0" w:color="auto"/>
                  </w:divBdr>
                </w:div>
                <w:div w:id="1336223016">
                  <w:marLeft w:val="0"/>
                  <w:marRight w:val="0"/>
                  <w:marTop w:val="0"/>
                  <w:marBottom w:val="0"/>
                  <w:divBdr>
                    <w:top w:val="none" w:sz="0" w:space="0" w:color="auto"/>
                    <w:left w:val="none" w:sz="0" w:space="0" w:color="auto"/>
                    <w:bottom w:val="none" w:sz="0" w:space="0" w:color="auto"/>
                    <w:right w:val="none" w:sz="0" w:space="0" w:color="auto"/>
                  </w:divBdr>
                </w:div>
                <w:div w:id="878057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John_Dewey" TargetMode="External"/><Relationship Id="rId18" Type="http://schemas.openxmlformats.org/officeDocument/2006/relationships/hyperlink" Target="http://en.wikipedia.org/wiki/Discovery_learning" TargetMode="External"/><Relationship Id="rId26" Type="http://schemas.openxmlformats.org/officeDocument/2006/relationships/hyperlink" Target="http://en.wikipedia.org/wiki/Active_learning" TargetMode="External"/><Relationship Id="rId39" Type="http://schemas.openxmlformats.org/officeDocument/2006/relationships/hyperlink" Target="http://en.wikipedia.org/wiki/PubMed_Identifier" TargetMode="External"/><Relationship Id="rId3" Type="http://schemas.openxmlformats.org/officeDocument/2006/relationships/settings" Target="settings.xml"/><Relationship Id="rId21" Type="http://schemas.openxmlformats.org/officeDocument/2006/relationships/hyperlink" Target="http://en.wikipedia.org/wiki/Discovery_learning" TargetMode="External"/><Relationship Id="rId34" Type="http://schemas.openxmlformats.org/officeDocument/2006/relationships/hyperlink" Target="http://en.wikipedia.org/wiki/Digital_object_identifier" TargetMode="External"/><Relationship Id="rId42" Type="http://schemas.openxmlformats.org/officeDocument/2006/relationships/hyperlink" Target="http://dx.doi.org/10.1207%2Fs15326985ep4102_1" TargetMode="External"/><Relationship Id="rId47" Type="http://schemas.openxmlformats.org/officeDocument/2006/relationships/hyperlink" Target="http://en.wikipedia.org/wiki/Digital_object_identifier" TargetMode="External"/><Relationship Id="rId50" Type="http://schemas.openxmlformats.org/officeDocument/2006/relationships/hyperlink" Target="http://en.wikipedia.org/wiki/Digital_object_identifier" TargetMode="External"/><Relationship Id="rId7" Type="http://schemas.openxmlformats.org/officeDocument/2006/relationships/hyperlink" Target="http://en.wikipedia.org/wiki/Inquiry-based_instruction" TargetMode="External"/><Relationship Id="rId12" Type="http://schemas.openxmlformats.org/officeDocument/2006/relationships/hyperlink" Target="http://en.wikipedia.org/wiki/Jerome_Bruner" TargetMode="External"/><Relationship Id="rId17" Type="http://schemas.openxmlformats.org/officeDocument/2006/relationships/hyperlink" Target="http://en.wikipedia.org/wiki/Discovery_learning" TargetMode="External"/><Relationship Id="rId25" Type="http://schemas.openxmlformats.org/officeDocument/2006/relationships/hyperlink" Target="http://en.wikiversity.org/wiki/Special:Search/Discovery_learning" TargetMode="External"/><Relationship Id="rId33" Type="http://schemas.openxmlformats.org/officeDocument/2006/relationships/hyperlink" Target="http://en.wikipedia.org/w/index.php?title=Discovery_learning&amp;action=edit&amp;section=4" TargetMode="External"/><Relationship Id="rId38" Type="http://schemas.openxmlformats.org/officeDocument/2006/relationships/hyperlink" Target="http://dx.doi.org/10.2307%2F20528819" TargetMode="External"/><Relationship Id="rId46" Type="http://schemas.openxmlformats.org/officeDocument/2006/relationships/hyperlink" Target="http://www.ncbi.nlm.nih.gov/pubmed/14736316" TargetMode="External"/><Relationship Id="rId2" Type="http://schemas.openxmlformats.org/officeDocument/2006/relationships/styles" Target="styles.xml"/><Relationship Id="rId16" Type="http://schemas.openxmlformats.org/officeDocument/2006/relationships/hyperlink" Target="http://en.wikipedia.org/wiki/Discovery_learning" TargetMode="External"/><Relationship Id="rId20" Type="http://schemas.openxmlformats.org/officeDocument/2006/relationships/hyperlink" Target="http://en.wikipedia.org/wiki/Discovery_learning" TargetMode="External"/><Relationship Id="rId29" Type="http://schemas.openxmlformats.org/officeDocument/2006/relationships/hyperlink" Target="http://en.wikipedia.org/wiki/Inquiry-based_learning" TargetMode="External"/><Relationship Id="rId41" Type="http://schemas.openxmlformats.org/officeDocument/2006/relationships/hyperlink" Target="http://en.wikipedia.org/wiki/Digital_object_identifier"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en.wikipedia.org/wiki/Discovery_learning" TargetMode="External"/><Relationship Id="rId11" Type="http://schemas.openxmlformats.org/officeDocument/2006/relationships/hyperlink" Target="http://en.wikipedia.org/wiki/Seymour_Papert" TargetMode="External"/><Relationship Id="rId24" Type="http://schemas.openxmlformats.org/officeDocument/2006/relationships/hyperlink" Target="http://en.wikipedia.org/w/index.php?title=Discovery_learning&amp;action=edit&amp;section=3" TargetMode="External"/><Relationship Id="rId32" Type="http://schemas.openxmlformats.org/officeDocument/2006/relationships/hyperlink" Target="http://en.wikipedia.org/wiki/Progressive_Education" TargetMode="External"/><Relationship Id="rId37" Type="http://schemas.openxmlformats.org/officeDocument/2006/relationships/hyperlink" Target="http://en.wikipedia.org/wiki/Digital_object_identifier" TargetMode="External"/><Relationship Id="rId40" Type="http://schemas.openxmlformats.org/officeDocument/2006/relationships/hyperlink" Target="http://www.ncbi.nlm.nih.gov/pubmed/18815627" TargetMode="External"/><Relationship Id="rId45" Type="http://schemas.openxmlformats.org/officeDocument/2006/relationships/hyperlink" Target="http://en.wikipedia.org/wiki/PubMed_Identifier" TargetMode="External"/><Relationship Id="rId53" Type="http://schemas.openxmlformats.org/officeDocument/2006/relationships/fontTable" Target="fontTable.xml"/><Relationship Id="rId5" Type="http://schemas.openxmlformats.org/officeDocument/2006/relationships/hyperlink" Target="http://en.wikipedia.org/wiki/Discovery_learning" TargetMode="External"/><Relationship Id="rId15" Type="http://schemas.openxmlformats.org/officeDocument/2006/relationships/hyperlink" Target="http://en.wikipedia.org/w/index.php?title=Expeditionary_Learning&amp;action=edit&amp;redlink=1" TargetMode="External"/><Relationship Id="rId23" Type="http://schemas.openxmlformats.org/officeDocument/2006/relationships/hyperlink" Target="http://en.wikipedia.org/w/index.php?title=Discovery_learning&amp;action=edit&amp;section=2" TargetMode="External"/><Relationship Id="rId28" Type="http://schemas.openxmlformats.org/officeDocument/2006/relationships/hyperlink" Target="http://en.wikipedia.org/w/index.php?title=Expeditionary_Learning&amp;action=edit&amp;redlink=1" TargetMode="External"/><Relationship Id="rId36" Type="http://schemas.openxmlformats.org/officeDocument/2006/relationships/hyperlink" Target="http://www.pubmedcentral.nih.gov/articlerender.fcgi?tool=pmcentrez&amp;artid=2547080" TargetMode="External"/><Relationship Id="rId49" Type="http://schemas.openxmlformats.org/officeDocument/2006/relationships/hyperlink" Target="http://www.apa.org/monitor/jun04/instruct.html/" TargetMode="External"/><Relationship Id="rId10" Type="http://schemas.openxmlformats.org/officeDocument/2006/relationships/hyperlink" Target="http://en.wikipedia.org/wiki/Jerome_Bruner" TargetMode="External"/><Relationship Id="rId19" Type="http://schemas.openxmlformats.org/officeDocument/2006/relationships/hyperlink" Target="http://en.wikipedia.org/wiki/Discovery_learning" TargetMode="External"/><Relationship Id="rId31" Type="http://schemas.openxmlformats.org/officeDocument/2006/relationships/hyperlink" Target="http://en.wikipedia.org/wiki/Problem-based_learning" TargetMode="External"/><Relationship Id="rId44" Type="http://schemas.openxmlformats.org/officeDocument/2006/relationships/hyperlink" Target="http://dx.doi.org/10.1037%2F0003-066X.59.1.14" TargetMode="External"/><Relationship Id="rId52" Type="http://schemas.openxmlformats.org/officeDocument/2006/relationships/hyperlink" Target="http://en.wikipedia.org/w/index.php?title=Discovery_learning&amp;action=edit&amp;section=5" TargetMode="External"/><Relationship Id="rId4" Type="http://schemas.openxmlformats.org/officeDocument/2006/relationships/webSettings" Target="webSettings.xml"/><Relationship Id="rId9" Type="http://schemas.openxmlformats.org/officeDocument/2006/relationships/hyperlink" Target="http://en.wikipedia.org/wiki/Jean_Piaget" TargetMode="External"/><Relationship Id="rId14" Type="http://schemas.openxmlformats.org/officeDocument/2006/relationships/hyperlink" Target="http://en.wikipedia.org/wiki/The_Grauer_School" TargetMode="External"/><Relationship Id="rId22" Type="http://schemas.openxmlformats.org/officeDocument/2006/relationships/hyperlink" Target="http://en.wikipedia.org/w/index.php?title=Discovery_learning&amp;action=edit&amp;section=1" TargetMode="External"/><Relationship Id="rId27" Type="http://schemas.openxmlformats.org/officeDocument/2006/relationships/hyperlink" Target="http://en.wikipedia.org/wiki/Constructivism_(learning_theory)" TargetMode="External"/><Relationship Id="rId30" Type="http://schemas.openxmlformats.org/officeDocument/2006/relationships/hyperlink" Target="http://en.wikipedia.org/wiki/Jerome_Bruner" TargetMode="External"/><Relationship Id="rId35" Type="http://schemas.openxmlformats.org/officeDocument/2006/relationships/hyperlink" Target="http://dx.doi.org/10.1002%2Fsce.20194" TargetMode="External"/><Relationship Id="rId43" Type="http://schemas.openxmlformats.org/officeDocument/2006/relationships/hyperlink" Target="http://en.wikipedia.org/wiki/Digital_object_identifier" TargetMode="External"/><Relationship Id="rId48" Type="http://schemas.openxmlformats.org/officeDocument/2006/relationships/hyperlink" Target="http://dx.doi.org/10.1002%2Ftea.20057" TargetMode="External"/><Relationship Id="rId8" Type="http://schemas.openxmlformats.org/officeDocument/2006/relationships/hyperlink" Target="http://en.wikipedia.org/wiki/Constructivism_(learning_theory)" TargetMode="External"/><Relationship Id="rId51" Type="http://schemas.openxmlformats.org/officeDocument/2006/relationships/hyperlink" Target="http://dx.doi.org/10.1037%2F0022-0663.91.2.3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1776</Words>
  <Characters>10129</Characters>
  <Application>Microsoft Office Word</Application>
  <DocSecurity>0</DocSecurity>
  <Lines>84</Lines>
  <Paragraphs>23</Paragraphs>
  <ScaleCrop>false</ScaleCrop>
  <Company>fce</Company>
  <LinksUpToDate>false</LinksUpToDate>
  <CharactersWithSpaces>11882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pentadbir</dc:creator>
  <cp:keywords/>
  <dc:description/>
  <cp:lastModifiedBy>pentadbir</cp:lastModifiedBy>
  <cp:revision>1</cp:revision>
  <dcterms:created xsi:type="dcterms:W3CDTF">2011-02-23T23:57:00Z</dcterms:created>
  <dcterms:modified xsi:type="dcterms:W3CDTF">2011-02-23T23:57:00Z</dcterms:modified>
</cp:coreProperties>
</file>